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937" w:rsidRDefault="00943937" w:rsidP="00943937">
      <w:pPr>
        <w:tabs>
          <w:tab w:val="left" w:pos="2085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3937">
        <w:rPr>
          <w:rFonts w:ascii="Times New Roman" w:hAnsi="Times New Roman" w:cs="Times New Roman"/>
          <w:b/>
          <w:sz w:val="24"/>
          <w:szCs w:val="24"/>
          <w:u w:val="single"/>
        </w:rPr>
        <w:t>Attachment A:</w:t>
      </w:r>
      <w:r w:rsidRPr="004E2C0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Example Semantic Map</w:t>
      </w:r>
    </w:p>
    <w:p w:rsidR="00943937" w:rsidRDefault="00943937" w:rsidP="0094393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Visual Representation of the Structure of a Semantic Map for a Vocabulary Term:</w:t>
      </w:r>
    </w:p>
    <w:p w:rsidR="00943937" w:rsidRDefault="00943937" w:rsidP="0094393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43937" w:rsidRDefault="00943937" w:rsidP="0094393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19050" r="0" b="38100"/>
            <wp:docPr id="3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937" w:rsidRDefault="00943937" w:rsidP="0094393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43937" w:rsidRDefault="00943937" w:rsidP="0094393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0B401F" w:rsidRPr="006A6453" w:rsidRDefault="00BE275B" w:rsidP="0094393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A645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Attachment </w:t>
      </w:r>
      <w:r w:rsidR="00943937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="00AC486B" w:rsidRPr="006A645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AC486B" w:rsidRPr="006A645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BD1AD4" w:rsidRPr="006A6453">
        <w:rPr>
          <w:rFonts w:ascii="Times New Roman" w:hAnsi="Times New Roman" w:cs="Times New Roman"/>
          <w:b/>
          <w:i/>
          <w:sz w:val="24"/>
          <w:szCs w:val="24"/>
          <w:u w:val="single"/>
        </w:rPr>
        <w:t>Lesson Plan</w:t>
      </w:r>
    </w:p>
    <w:p w:rsidR="00BD1AD4" w:rsidRPr="000B401F" w:rsidRDefault="00BD1AD4" w:rsidP="000B401F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Subject:</w:t>
      </w:r>
      <w:r w:rsidR="000417F2">
        <w:rPr>
          <w:rFonts w:ascii="Times New Roman" w:hAnsi="Times New Roman" w:cs="Times New Roman"/>
          <w:sz w:val="24"/>
          <w:szCs w:val="24"/>
        </w:rPr>
        <w:t xml:space="preserve"> Language Arts</w:t>
      </w:r>
    </w:p>
    <w:p w:rsidR="000417F2" w:rsidRDefault="000417F2" w:rsidP="000417F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102EB">
        <w:rPr>
          <w:rFonts w:ascii="Times New Roman" w:hAnsi="Times New Roman" w:cs="Times New Roman"/>
          <w:sz w:val="24"/>
          <w:szCs w:val="24"/>
          <w:u w:val="single"/>
        </w:rPr>
        <w:t>Grade</w:t>
      </w:r>
      <w:r>
        <w:rPr>
          <w:rFonts w:ascii="Times New Roman" w:hAnsi="Times New Roman" w:cs="Times New Roman"/>
          <w:sz w:val="24"/>
          <w:szCs w:val="24"/>
        </w:rPr>
        <w:t>: Student A – 1</w:t>
      </w:r>
      <w:r w:rsidRPr="000417F2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grade; Student B – Pre-Kindergarten </w:t>
      </w:r>
    </w:p>
    <w:p w:rsidR="00BD1AD4" w:rsidRPr="00BD1AD4" w:rsidRDefault="00E102EB" w:rsidP="00BD1AD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102EB">
        <w:rPr>
          <w:rFonts w:ascii="Times New Roman" w:hAnsi="Times New Roman" w:cs="Times New Roman"/>
          <w:sz w:val="24"/>
          <w:szCs w:val="24"/>
          <w:u w:val="single"/>
        </w:rPr>
        <w:t>Topic</w:t>
      </w:r>
      <w:r>
        <w:rPr>
          <w:rFonts w:ascii="Times New Roman" w:hAnsi="Times New Roman" w:cs="Times New Roman"/>
          <w:sz w:val="24"/>
          <w:szCs w:val="24"/>
        </w:rPr>
        <w:t>:</w:t>
      </w:r>
      <w:r w:rsidR="000417F2">
        <w:rPr>
          <w:rFonts w:ascii="Times New Roman" w:hAnsi="Times New Roman" w:cs="Times New Roman"/>
          <w:sz w:val="24"/>
          <w:szCs w:val="24"/>
        </w:rPr>
        <w:t xml:space="preserve"> Reading Instruction  </w:t>
      </w:r>
    </w:p>
    <w:p w:rsidR="00E102EB" w:rsidRDefault="00E102EB" w:rsidP="001868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102EB">
        <w:rPr>
          <w:rFonts w:ascii="Times New Roman" w:hAnsi="Times New Roman" w:cs="Times New Roman"/>
          <w:sz w:val="24"/>
          <w:szCs w:val="24"/>
          <w:u w:val="single"/>
        </w:rPr>
        <w:t>Content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417F2">
        <w:rPr>
          <w:rFonts w:ascii="Times New Roman" w:hAnsi="Times New Roman" w:cs="Times New Roman"/>
          <w:sz w:val="24"/>
          <w:szCs w:val="24"/>
        </w:rPr>
        <w:t>Teaching Definitional Vocabular</w:t>
      </w:r>
      <w:r w:rsidR="005D73AD">
        <w:rPr>
          <w:rFonts w:ascii="Times New Roman" w:hAnsi="Times New Roman" w:cs="Times New Roman"/>
          <w:sz w:val="24"/>
          <w:szCs w:val="24"/>
        </w:rPr>
        <w:t xml:space="preserve">y </w:t>
      </w:r>
      <w:r w:rsidR="001441DE">
        <w:rPr>
          <w:rFonts w:ascii="Times New Roman" w:hAnsi="Times New Roman" w:cs="Times New Roman"/>
          <w:sz w:val="24"/>
          <w:szCs w:val="24"/>
        </w:rPr>
        <w:t>via</w:t>
      </w:r>
      <w:r w:rsidR="005D73AD">
        <w:rPr>
          <w:rFonts w:ascii="Times New Roman" w:hAnsi="Times New Roman" w:cs="Times New Roman"/>
          <w:sz w:val="24"/>
          <w:szCs w:val="24"/>
        </w:rPr>
        <w:t xml:space="preserve"> Semantic Mapping </w:t>
      </w:r>
    </w:p>
    <w:p w:rsidR="00186865" w:rsidRPr="00E102EB" w:rsidRDefault="00186865" w:rsidP="001868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9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258"/>
        <w:gridCol w:w="6660"/>
      </w:tblGrid>
      <w:tr w:rsidR="00E102EB" w:rsidTr="002D59F2">
        <w:tc>
          <w:tcPr>
            <w:tcW w:w="3258" w:type="dxa"/>
            <w:shd w:val="clear" w:color="auto" w:fill="B2A1C7" w:themeFill="accent4" w:themeFillTint="99"/>
          </w:tcPr>
          <w:p w:rsidR="00E102EB" w:rsidRPr="005D73AD" w:rsidRDefault="00E102EB" w:rsidP="002D59F2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AD">
              <w:rPr>
                <w:rFonts w:ascii="Times New Roman" w:hAnsi="Times New Roman" w:cs="Times New Roman"/>
                <w:b/>
                <w:sz w:val="24"/>
                <w:szCs w:val="24"/>
              </w:rPr>
              <w:t>Goal</w:t>
            </w:r>
            <w:r w:rsidR="00C643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5D73AD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C643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2476C9" w:rsidRPr="005D7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660" w:type="dxa"/>
          </w:tcPr>
          <w:p w:rsidR="00C077BF" w:rsidRDefault="00C077BF" w:rsidP="00C077BF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E96" w:rsidRDefault="00390FAD" w:rsidP="00AC486B">
            <w:pPr>
              <w:pStyle w:val="ListParagraph"/>
              <w:numPr>
                <w:ilvl w:val="0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0FAD">
              <w:rPr>
                <w:rFonts w:ascii="Times New Roman" w:hAnsi="Times New Roman" w:cs="Times New Roman"/>
                <w:i/>
                <w:sz w:val="24"/>
                <w:szCs w:val="24"/>
              </w:rPr>
              <w:t>Ultimate Goal: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7BF">
              <w:rPr>
                <w:rFonts w:ascii="Times New Roman" w:hAnsi="Times New Roman" w:cs="Times New Roman"/>
                <w:sz w:val="24"/>
                <w:szCs w:val="24"/>
              </w:rPr>
              <w:t>My students will be able t</w:t>
            </w:r>
            <w:r w:rsidR="00332E29">
              <w:rPr>
                <w:rFonts w:ascii="Times New Roman" w:hAnsi="Times New Roman" w:cs="Times New Roman"/>
                <w:sz w:val="24"/>
                <w:szCs w:val="24"/>
              </w:rPr>
              <w:t>o fluently read text while comprehending and thinking about what they read</w:t>
            </w:r>
            <w:r w:rsidR="00C077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077BF" w:rsidRDefault="00C077BF" w:rsidP="00C077BF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9F2" w:rsidRDefault="00390FAD" w:rsidP="00C077BF">
            <w:pPr>
              <w:pStyle w:val="ListParagraph"/>
              <w:numPr>
                <w:ilvl w:val="0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0FAD">
              <w:rPr>
                <w:rFonts w:ascii="Times New Roman" w:hAnsi="Times New Roman" w:cs="Times New Roman"/>
                <w:i/>
                <w:sz w:val="24"/>
                <w:szCs w:val="24"/>
              </w:rPr>
              <w:t>Instrumental Goal: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0EB5">
              <w:rPr>
                <w:rFonts w:ascii="Times New Roman" w:hAnsi="Times New Roman" w:cs="Times New Roman"/>
                <w:sz w:val="24"/>
                <w:szCs w:val="24"/>
              </w:rPr>
              <w:t>My s</w:t>
            </w:r>
            <w:r w:rsidR="002D59F2" w:rsidRPr="000A0EB5">
              <w:rPr>
                <w:rFonts w:ascii="Times New Roman" w:hAnsi="Times New Roman" w:cs="Times New Roman"/>
                <w:sz w:val="24"/>
                <w:szCs w:val="24"/>
              </w:rPr>
              <w:t>tudents will be able to increase the</w:t>
            </w:r>
            <w:r w:rsidR="000A0EB5" w:rsidRPr="000A0EB5">
              <w:rPr>
                <w:rFonts w:ascii="Times New Roman" w:hAnsi="Times New Roman" w:cs="Times New Roman"/>
                <w:sz w:val="24"/>
                <w:szCs w:val="24"/>
              </w:rPr>
              <w:t xml:space="preserve">ir </w:t>
            </w:r>
            <w:r w:rsidR="00274CA8">
              <w:rPr>
                <w:rFonts w:ascii="Times New Roman" w:hAnsi="Times New Roman" w:cs="Times New Roman"/>
                <w:sz w:val="24"/>
                <w:szCs w:val="24"/>
              </w:rPr>
              <w:t xml:space="preserve">full definitional knowledge and </w:t>
            </w:r>
            <w:r w:rsidR="000A0EB5" w:rsidRPr="000A0EB5">
              <w:rPr>
                <w:rFonts w:ascii="Times New Roman" w:hAnsi="Times New Roman" w:cs="Times New Roman"/>
                <w:sz w:val="24"/>
                <w:szCs w:val="24"/>
              </w:rPr>
              <w:t>understanding</w:t>
            </w:r>
            <w:r w:rsidR="000A0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4CA8">
              <w:rPr>
                <w:rFonts w:ascii="Times New Roman" w:hAnsi="Times New Roman" w:cs="Times New Roman"/>
                <w:sz w:val="24"/>
                <w:szCs w:val="24"/>
              </w:rPr>
              <w:t xml:space="preserve">of unfamiliar vocabulary words that represent unknown concepts. </w:t>
            </w:r>
          </w:p>
          <w:p w:rsidR="00C077BF" w:rsidRPr="00C077BF" w:rsidRDefault="00C077BF" w:rsidP="00C077BF">
            <w:p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2EB" w:rsidTr="002D59F2">
        <w:tc>
          <w:tcPr>
            <w:tcW w:w="3258" w:type="dxa"/>
            <w:shd w:val="clear" w:color="auto" w:fill="B2A1C7" w:themeFill="accent4" w:themeFillTint="99"/>
          </w:tcPr>
          <w:p w:rsidR="00E102EB" w:rsidRPr="005D73AD" w:rsidRDefault="002476C9" w:rsidP="002D59F2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AD">
              <w:rPr>
                <w:rFonts w:ascii="Times New Roman" w:hAnsi="Times New Roman" w:cs="Times New Roman"/>
                <w:b/>
                <w:sz w:val="24"/>
                <w:szCs w:val="24"/>
              </w:rPr>
              <w:t>Objective</w:t>
            </w:r>
            <w:r w:rsidR="00C643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5D73AD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C643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5D7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660" w:type="dxa"/>
          </w:tcPr>
          <w:p w:rsidR="00C077BF" w:rsidRDefault="00C077BF" w:rsidP="00C077BF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7BF" w:rsidRDefault="00390FAD" w:rsidP="000A0EB5">
            <w:pPr>
              <w:pStyle w:val="ListParagraph"/>
              <w:numPr>
                <w:ilvl w:val="0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0A0EB5">
              <w:rPr>
                <w:rFonts w:ascii="Times New Roman" w:hAnsi="Times New Roman" w:cs="Times New Roman"/>
                <w:sz w:val="24"/>
                <w:szCs w:val="24"/>
              </w:rPr>
              <w:t>y students will be able to increase their vocabulary knowledge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will make connections between </w:t>
            </w:r>
            <w:r w:rsidR="00DD6959">
              <w:rPr>
                <w:rFonts w:ascii="Times New Roman" w:hAnsi="Times New Roman" w:cs="Times New Roman"/>
                <w:sz w:val="24"/>
                <w:szCs w:val="24"/>
              </w:rPr>
              <w:t>unfamiliar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vocabulary terms and their current vocabulary knowledge</w:t>
            </w:r>
            <w:r w:rsidR="000A0EB5">
              <w:rPr>
                <w:rFonts w:ascii="Times New Roman" w:hAnsi="Times New Roman" w:cs="Times New Roman"/>
                <w:sz w:val="24"/>
                <w:szCs w:val="24"/>
              </w:rPr>
              <w:t xml:space="preserve"> through 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completion of a semantic map about the </w:t>
            </w:r>
            <w:r w:rsidR="00DD6959">
              <w:rPr>
                <w:rFonts w:ascii="Times New Roman" w:hAnsi="Times New Roman" w:cs="Times New Roman"/>
                <w:sz w:val="24"/>
                <w:szCs w:val="24"/>
              </w:rPr>
              <w:t>unfamiliar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vocabulary term</w:t>
            </w:r>
            <w:r w:rsidR="000A0E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102EB" w:rsidRPr="000A0EB5" w:rsidRDefault="000A0EB5" w:rsidP="00C077BF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3DC0" w:rsidTr="002D59F2">
        <w:tc>
          <w:tcPr>
            <w:tcW w:w="3258" w:type="dxa"/>
            <w:shd w:val="clear" w:color="auto" w:fill="B2A1C7" w:themeFill="accent4" w:themeFillTint="99"/>
          </w:tcPr>
          <w:p w:rsidR="001F3DC0" w:rsidRDefault="001F3DC0" w:rsidP="002D59F2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Pre-assessment: </w:t>
            </w:r>
          </w:p>
        </w:tc>
        <w:tc>
          <w:tcPr>
            <w:tcW w:w="6660" w:type="dxa"/>
          </w:tcPr>
          <w:p w:rsidR="001F3DC0" w:rsidRDefault="001F3DC0" w:rsidP="001F3DC0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DC0" w:rsidRDefault="001F3DC0" w:rsidP="001F3DC0">
            <w:pPr>
              <w:pStyle w:val="ListParagraph"/>
              <w:numPr>
                <w:ilvl w:val="0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Prior to beginning the instructional components of my lesson, I will present a semantic map and an unknown vocabulary term to my students and will ask them to complete the semantic map for that term.</w:t>
            </w:r>
          </w:p>
          <w:p w:rsidR="001F3DC0" w:rsidRPr="001F3DC0" w:rsidRDefault="001F3DC0" w:rsidP="001F3DC0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2EB" w:rsidTr="002D59F2">
        <w:tc>
          <w:tcPr>
            <w:tcW w:w="3258" w:type="dxa"/>
            <w:shd w:val="clear" w:color="auto" w:fill="B2A1C7" w:themeFill="accent4" w:themeFillTint="99"/>
          </w:tcPr>
          <w:p w:rsidR="00E102EB" w:rsidRPr="005D73AD" w:rsidRDefault="00C643BA" w:rsidP="002D59F2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Anticipatory Set:</w:t>
            </w:r>
          </w:p>
        </w:tc>
        <w:tc>
          <w:tcPr>
            <w:tcW w:w="6660" w:type="dxa"/>
          </w:tcPr>
          <w:p w:rsidR="00BE275B" w:rsidRPr="00BE275B" w:rsidRDefault="00BE275B" w:rsidP="00BE275B">
            <w:pPr>
              <w:tabs>
                <w:tab w:val="left" w:pos="208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2718B" w:rsidRDefault="0022718B" w:rsidP="00680666">
            <w:pPr>
              <w:pStyle w:val="ListParagraph"/>
              <w:numPr>
                <w:ilvl w:val="0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will present and explain what a semantic map is, how it is filled out, and why it is a helpful tool to teach vocabulary.</w:t>
            </w:r>
          </w:p>
          <w:p w:rsidR="00C077BF" w:rsidRPr="001301DB" w:rsidRDefault="00C077BF" w:rsidP="001301DB">
            <w:p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7BF" w:rsidRDefault="00680666" w:rsidP="00C077BF">
            <w:pPr>
              <w:pStyle w:val="ListParagraph"/>
              <w:numPr>
                <w:ilvl w:val="0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will activate my </w:t>
            </w:r>
            <w:r w:rsidR="001441DE">
              <w:rPr>
                <w:rFonts w:ascii="Times New Roman" w:hAnsi="Times New Roman" w:cs="Times New Roman"/>
                <w:sz w:val="24"/>
                <w:szCs w:val="24"/>
              </w:rPr>
              <w:t>students’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background knowledge about a key vocabulary term by discussing the different components that will be used to help define a new vocabulary term</w:t>
            </w:r>
            <w:r w:rsidR="00A65BAB">
              <w:rPr>
                <w:rFonts w:ascii="Times New Roman" w:hAnsi="Times New Roman" w:cs="Times New Roman"/>
                <w:sz w:val="24"/>
                <w:szCs w:val="24"/>
              </w:rPr>
              <w:t xml:space="preserve"> via a </w:t>
            </w:r>
            <w:r w:rsidR="00A65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semantic map</w:t>
            </w:r>
            <w:r w:rsidR="009D7A14">
              <w:rPr>
                <w:rFonts w:ascii="Times New Roman" w:hAnsi="Times New Roman" w:cs="Times New Roman"/>
                <w:sz w:val="24"/>
                <w:szCs w:val="24"/>
              </w:rPr>
              <w:t>.  This may include any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following</w:t>
            </w:r>
            <w:r w:rsidR="00194458">
              <w:rPr>
                <w:rFonts w:ascii="Times New Roman" w:hAnsi="Times New Roman" w:cs="Times New Roman"/>
                <w:sz w:val="24"/>
                <w:szCs w:val="24"/>
              </w:rPr>
              <w:t xml:space="preserve"> domains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C077BF" w:rsidRPr="00C077BF" w:rsidRDefault="00C077BF" w:rsidP="00C077BF">
            <w:p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66" w:rsidRDefault="00A65BAB" w:rsidP="00680666">
            <w:pPr>
              <w:pStyle w:val="ListParagraph"/>
              <w:numPr>
                <w:ilvl w:val="1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categories</w:t>
            </w:r>
          </w:p>
          <w:p w:rsidR="00680666" w:rsidRDefault="00680666" w:rsidP="00680666">
            <w:pPr>
              <w:pStyle w:val="ListParagraph"/>
              <w:numPr>
                <w:ilvl w:val="1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  <w:r w:rsidR="00A65BA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680666" w:rsidRDefault="00680666" w:rsidP="00680666">
            <w:pPr>
              <w:pStyle w:val="ListParagraph"/>
              <w:numPr>
                <w:ilvl w:val="1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action</w:t>
            </w:r>
            <w:r w:rsidR="009D7A1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0666" w:rsidRDefault="00680666" w:rsidP="00680666">
            <w:pPr>
              <w:pStyle w:val="ListParagraph"/>
              <w:numPr>
                <w:ilvl w:val="1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r w:rsidR="009D7A1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680666" w:rsidRDefault="00680666" w:rsidP="00680666">
            <w:pPr>
              <w:pStyle w:val="ListParagraph"/>
              <w:numPr>
                <w:ilvl w:val="1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feature</w:t>
            </w:r>
            <w:r w:rsidR="009D7A1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0EB5" w:rsidRDefault="00680666" w:rsidP="00680666">
            <w:pPr>
              <w:pStyle w:val="ListParagraph"/>
              <w:numPr>
                <w:ilvl w:val="1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attributes</w:t>
            </w:r>
          </w:p>
          <w:p w:rsidR="00CD67B9" w:rsidRDefault="00CD67B9" w:rsidP="00680666">
            <w:pPr>
              <w:pStyle w:val="ListParagraph"/>
              <w:numPr>
                <w:ilvl w:val="1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examples</w:t>
            </w:r>
          </w:p>
          <w:p w:rsidR="00A946B9" w:rsidRDefault="00CD67B9" w:rsidP="0022718B">
            <w:pPr>
              <w:pStyle w:val="ListParagraph"/>
              <w:numPr>
                <w:ilvl w:val="1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non-examples </w:t>
            </w:r>
          </w:p>
          <w:p w:rsidR="00C077BF" w:rsidRPr="0022718B" w:rsidRDefault="00C077BF" w:rsidP="00C077BF">
            <w:pPr>
              <w:pStyle w:val="ListParagraph"/>
              <w:tabs>
                <w:tab w:val="left" w:pos="2085"/>
              </w:tabs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2EB" w:rsidTr="002D59F2">
        <w:tc>
          <w:tcPr>
            <w:tcW w:w="3258" w:type="dxa"/>
            <w:shd w:val="clear" w:color="auto" w:fill="B2A1C7" w:themeFill="accent4" w:themeFillTint="99"/>
          </w:tcPr>
          <w:p w:rsidR="00E102EB" w:rsidRPr="005D73AD" w:rsidRDefault="00C643BA" w:rsidP="002D59F2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Direct Instruction</w:t>
            </w:r>
            <w:r w:rsidR="002476C9" w:rsidRPr="005D7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660" w:type="dxa"/>
          </w:tcPr>
          <w:p w:rsidR="00C643BA" w:rsidRPr="00BE275B" w:rsidRDefault="00C643BA" w:rsidP="00BE275B">
            <w:p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75B" w:rsidRDefault="00680666" w:rsidP="00680666">
            <w:pPr>
              <w:pStyle w:val="ListParagraph"/>
              <w:numPr>
                <w:ilvl w:val="0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will</w:t>
            </w:r>
            <w:r w:rsidR="00A65BAB">
              <w:rPr>
                <w:rFonts w:ascii="Times New Roman" w:hAnsi="Times New Roman" w:cs="Times New Roman"/>
                <w:sz w:val="24"/>
                <w:szCs w:val="24"/>
              </w:rPr>
              <w:t xml:space="preserve"> model 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ow to complete a semantic map about </w:t>
            </w:r>
            <w:r w:rsidR="00A65BA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5C69">
              <w:rPr>
                <w:rFonts w:ascii="Times New Roman" w:hAnsi="Times New Roman" w:cs="Times New Roman"/>
                <w:sz w:val="24"/>
                <w:szCs w:val="24"/>
              </w:rPr>
              <w:t xml:space="preserve">familiar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vocabulary term.</w:t>
            </w:r>
            <w:r w:rsidR="00A65BAB">
              <w:rPr>
                <w:rFonts w:ascii="Times New Roman" w:hAnsi="Times New Roman" w:cs="Times New Roman"/>
                <w:sz w:val="24"/>
                <w:szCs w:val="24"/>
              </w:rPr>
              <w:t xml:space="preserve">  While demonstrating how to complete the</w:t>
            </w:r>
            <w:r w:rsidR="00077368">
              <w:rPr>
                <w:rFonts w:ascii="Times New Roman" w:hAnsi="Times New Roman" w:cs="Times New Roman"/>
                <w:sz w:val="24"/>
                <w:szCs w:val="24"/>
              </w:rPr>
              <w:t xml:space="preserve"> semantic</w:t>
            </w:r>
            <w:r w:rsidR="00A65BAB">
              <w:rPr>
                <w:rFonts w:ascii="Times New Roman" w:hAnsi="Times New Roman" w:cs="Times New Roman"/>
                <w:sz w:val="24"/>
                <w:szCs w:val="24"/>
              </w:rPr>
              <w:t xml:space="preserve"> map, I will </w:t>
            </w:r>
            <w:r w:rsidR="00077368">
              <w:rPr>
                <w:rFonts w:ascii="Times New Roman" w:hAnsi="Times New Roman" w:cs="Times New Roman"/>
                <w:sz w:val="24"/>
                <w:szCs w:val="24"/>
              </w:rPr>
              <w:t xml:space="preserve">model the </w:t>
            </w:r>
            <w:r w:rsidR="00A65BAB">
              <w:rPr>
                <w:rFonts w:ascii="Times New Roman" w:hAnsi="Times New Roman" w:cs="Times New Roman"/>
                <w:sz w:val="24"/>
                <w:szCs w:val="24"/>
              </w:rPr>
              <w:t xml:space="preserve">use </w:t>
            </w:r>
            <w:r w:rsidR="00077368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="00A65BAB">
              <w:rPr>
                <w:rFonts w:ascii="Times New Roman" w:hAnsi="Times New Roman" w:cs="Times New Roman"/>
                <w:sz w:val="24"/>
                <w:szCs w:val="24"/>
              </w:rPr>
              <w:t>self-talk</w:t>
            </w:r>
            <w:r w:rsidR="00077368">
              <w:rPr>
                <w:rFonts w:ascii="Times New Roman" w:hAnsi="Times New Roman" w:cs="Times New Roman"/>
                <w:sz w:val="24"/>
                <w:szCs w:val="24"/>
              </w:rPr>
              <w:t xml:space="preserve"> strategies t</w:t>
            </w:r>
            <w:r w:rsidR="00BE275B">
              <w:rPr>
                <w:rFonts w:ascii="Times New Roman" w:hAnsi="Times New Roman" w:cs="Times New Roman"/>
                <w:sz w:val="24"/>
                <w:szCs w:val="24"/>
              </w:rPr>
              <w:t>hat help me complete</w:t>
            </w:r>
            <w:r w:rsidR="00D15C69">
              <w:rPr>
                <w:rFonts w:ascii="Times New Roman" w:hAnsi="Times New Roman" w:cs="Times New Roman"/>
                <w:sz w:val="24"/>
                <w:szCs w:val="24"/>
              </w:rPr>
              <w:t xml:space="preserve"> my semantic map</w:t>
            </w:r>
            <w:r w:rsidR="000773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275B" w:rsidRDefault="00BE275B" w:rsidP="00BE275B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66" w:rsidRDefault="00BE275B" w:rsidP="00680666">
            <w:pPr>
              <w:pStyle w:val="ListParagraph"/>
              <w:numPr>
                <w:ilvl w:val="0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Following modeling how to complete a semantic map about a familiar vocabulary term, I will model how to complete a semantic map for an unfamiliar vocabulary term. </w:t>
            </w:r>
            <w:r w:rsidR="000773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B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80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77BF" w:rsidRPr="00BE275B" w:rsidRDefault="00C077BF" w:rsidP="00BE275B">
            <w:p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2EB" w:rsidTr="002D59F2">
        <w:tc>
          <w:tcPr>
            <w:tcW w:w="3258" w:type="dxa"/>
            <w:shd w:val="clear" w:color="auto" w:fill="B2A1C7" w:themeFill="accent4" w:themeFillTint="99"/>
          </w:tcPr>
          <w:p w:rsidR="00E102EB" w:rsidRPr="005D73AD" w:rsidRDefault="00C643BA" w:rsidP="002D59F2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Guided Practice</w:t>
            </w:r>
            <w:r w:rsidR="002476C9" w:rsidRPr="005D7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660" w:type="dxa"/>
          </w:tcPr>
          <w:p w:rsidR="00BE275B" w:rsidRDefault="00BE275B" w:rsidP="00BE275B">
            <w:pPr>
              <w:tabs>
                <w:tab w:val="left" w:pos="208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275B" w:rsidRDefault="00BE275B" w:rsidP="00BE275B">
            <w:pPr>
              <w:pStyle w:val="ListParagraph"/>
              <w:numPr>
                <w:ilvl w:val="0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Following modeling how to complete a semantic map, a guided practice opportunity will be presented where my students will complete a </w:t>
            </w:r>
            <w:r w:rsidRPr="00680666">
              <w:rPr>
                <w:rFonts w:ascii="Times New Roman" w:hAnsi="Times New Roman" w:cs="Times New Roman"/>
                <w:sz w:val="24"/>
                <w:szCs w:val="24"/>
              </w:rPr>
              <w:t xml:space="preserve">semantic map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an unfamiliar vocabulary term along with me.  </w:t>
            </w:r>
            <w:r w:rsidRPr="0068066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E275B" w:rsidRPr="00C077BF" w:rsidRDefault="00BE275B" w:rsidP="00BE275B">
            <w:p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75B" w:rsidRDefault="00BE275B" w:rsidP="00BE275B">
            <w:pPr>
              <w:pStyle w:val="ListParagraph"/>
              <w:numPr>
                <w:ilvl w:val="0"/>
                <w:numId w:val="3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Following the guided practice opportunity, a controlled practice opportunity will be presented where my students will complete a semantic map for an unfamiliar vocabulary term while I provide scaffolding to them as needed. </w:t>
            </w:r>
          </w:p>
          <w:p w:rsidR="00E102EB" w:rsidRPr="00C077BF" w:rsidRDefault="00680666" w:rsidP="00C077BF">
            <w:p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77B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C643BA" w:rsidTr="002D59F2">
        <w:tc>
          <w:tcPr>
            <w:tcW w:w="3258" w:type="dxa"/>
            <w:shd w:val="clear" w:color="auto" w:fill="B2A1C7" w:themeFill="accent4" w:themeFillTint="99"/>
          </w:tcPr>
          <w:p w:rsidR="00C643BA" w:rsidRPr="005D73AD" w:rsidRDefault="00C643BA" w:rsidP="002D59F2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Closure: </w:t>
            </w:r>
          </w:p>
        </w:tc>
        <w:tc>
          <w:tcPr>
            <w:tcW w:w="6660" w:type="dxa"/>
          </w:tcPr>
          <w:p w:rsidR="00C643BA" w:rsidRDefault="00C643BA" w:rsidP="00C643BA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75B" w:rsidRDefault="00BE275B" w:rsidP="00C643BA">
            <w:pPr>
              <w:pStyle w:val="ListParagraph"/>
              <w:numPr>
                <w:ilvl w:val="0"/>
                <w:numId w:val="5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will summarize my instructional lesson about semantic mapping.</w:t>
            </w:r>
          </w:p>
          <w:p w:rsidR="00BE275B" w:rsidRDefault="00BE275B" w:rsidP="00BE275B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BA" w:rsidRPr="00BE275B" w:rsidRDefault="00BE275B" w:rsidP="00BE275B">
            <w:pPr>
              <w:pStyle w:val="ListParagraph"/>
              <w:numPr>
                <w:ilvl w:val="0"/>
                <w:numId w:val="5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will answer any questions that my students have about the lesson.   </w:t>
            </w:r>
            <w:r w:rsidR="00C643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643BA" w:rsidRPr="00BE27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643BA" w:rsidRDefault="00C643BA" w:rsidP="00BE275B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3BA" w:rsidTr="002D59F2">
        <w:tc>
          <w:tcPr>
            <w:tcW w:w="3258" w:type="dxa"/>
            <w:shd w:val="clear" w:color="auto" w:fill="B2A1C7" w:themeFill="accent4" w:themeFillTint="99"/>
          </w:tcPr>
          <w:p w:rsidR="00C643BA" w:rsidRPr="005D73AD" w:rsidRDefault="00C643BA" w:rsidP="002D59F2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Independent Practice: </w:t>
            </w:r>
          </w:p>
        </w:tc>
        <w:tc>
          <w:tcPr>
            <w:tcW w:w="6660" w:type="dxa"/>
          </w:tcPr>
          <w:p w:rsidR="00C643BA" w:rsidRDefault="00C643BA" w:rsidP="00C643BA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275B" w:rsidRDefault="00BE275B" w:rsidP="00BE275B">
            <w:pPr>
              <w:pStyle w:val="ListParagraph"/>
              <w:numPr>
                <w:ilvl w:val="0"/>
                <w:numId w:val="4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Following my closure, an independent practice opportunity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will be presented where my students will complete a semantic map for an unfamiliar vocabulary term by themselves.  </w:t>
            </w:r>
          </w:p>
          <w:p w:rsidR="00C643BA" w:rsidRPr="000B401F" w:rsidRDefault="00C643BA" w:rsidP="000B401F">
            <w:p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3BA" w:rsidTr="002D59F2">
        <w:tc>
          <w:tcPr>
            <w:tcW w:w="3258" w:type="dxa"/>
            <w:shd w:val="clear" w:color="auto" w:fill="B2A1C7" w:themeFill="accent4" w:themeFillTint="99"/>
          </w:tcPr>
          <w:p w:rsidR="00C643BA" w:rsidRDefault="00C643BA" w:rsidP="002D59F2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Requirement Materials &amp; Equipment: </w:t>
            </w:r>
          </w:p>
          <w:p w:rsidR="00C643BA" w:rsidRPr="005D73AD" w:rsidRDefault="00C643BA" w:rsidP="002D59F2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0" w:type="dxa"/>
          </w:tcPr>
          <w:p w:rsidR="00C643BA" w:rsidRDefault="00C643BA" w:rsidP="00C643BA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BA" w:rsidRDefault="007835DB" w:rsidP="00C643BA">
            <w:pPr>
              <w:pStyle w:val="ListParagraph"/>
              <w:numPr>
                <w:ilvl w:val="0"/>
                <w:numId w:val="5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Semantic Map</w:t>
            </w:r>
          </w:p>
          <w:p w:rsidR="00C643BA" w:rsidRDefault="00C643BA" w:rsidP="00C077BF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75B" w:rsidTr="002D59F2">
        <w:tc>
          <w:tcPr>
            <w:tcW w:w="3258" w:type="dxa"/>
            <w:shd w:val="clear" w:color="auto" w:fill="B2A1C7" w:themeFill="accent4" w:themeFillTint="99"/>
          </w:tcPr>
          <w:p w:rsidR="00BE275B" w:rsidRDefault="00BE275B" w:rsidP="002D59F2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3AD">
              <w:rPr>
                <w:rFonts w:ascii="Times New Roman" w:hAnsi="Times New Roman" w:cs="Times New Roman"/>
                <w:b/>
                <w:sz w:val="24"/>
                <w:szCs w:val="24"/>
              </w:rPr>
              <w:t>Accommodations:</w:t>
            </w:r>
          </w:p>
        </w:tc>
        <w:tc>
          <w:tcPr>
            <w:tcW w:w="6660" w:type="dxa"/>
          </w:tcPr>
          <w:p w:rsidR="00BE275B" w:rsidRDefault="00BE275B" w:rsidP="00BE275B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75B" w:rsidRDefault="00BE275B" w:rsidP="00BE275B">
            <w:pPr>
              <w:pStyle w:val="ListParagraph"/>
              <w:numPr>
                <w:ilvl w:val="0"/>
                <w:numId w:val="5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Pictorial responses will be accepted instead of written responses.</w:t>
            </w:r>
          </w:p>
          <w:p w:rsidR="00BE275B" w:rsidRDefault="00BE275B" w:rsidP="00BE275B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75B" w:rsidRDefault="00BE275B" w:rsidP="00BE275B">
            <w:pPr>
              <w:pStyle w:val="ListParagraph"/>
              <w:numPr>
                <w:ilvl w:val="0"/>
                <w:numId w:val="5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Vocal responses will be accepted instead of written or pictorial responses. </w:t>
            </w:r>
          </w:p>
          <w:p w:rsidR="00BE275B" w:rsidRPr="00C077BF" w:rsidRDefault="00BE275B" w:rsidP="00BE275B">
            <w:p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75B" w:rsidRDefault="00BE275B" w:rsidP="00BE275B">
            <w:pPr>
              <w:pStyle w:val="ListParagraph"/>
              <w:numPr>
                <w:ilvl w:val="0"/>
                <w:numId w:val="5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Fewer definitional components will be accepted in the response. </w:t>
            </w:r>
          </w:p>
          <w:p w:rsidR="00BE275B" w:rsidRDefault="00BE275B" w:rsidP="00C643BA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3BA" w:rsidTr="002D59F2">
        <w:tc>
          <w:tcPr>
            <w:tcW w:w="3258" w:type="dxa"/>
            <w:shd w:val="clear" w:color="auto" w:fill="B2A1C7" w:themeFill="accent4" w:themeFillTint="99"/>
          </w:tcPr>
          <w:p w:rsidR="00C643BA" w:rsidRPr="005D73AD" w:rsidRDefault="00186865" w:rsidP="002D59F2">
            <w:pPr>
              <w:tabs>
                <w:tab w:val="left" w:pos="20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Post-a</w:t>
            </w:r>
            <w:r w:rsidR="00C643BA">
              <w:rPr>
                <w:rFonts w:ascii="Times New Roman" w:hAnsi="Times New Roman" w:cs="Times New Roman"/>
                <w:b/>
                <w:sz w:val="24"/>
                <w:szCs w:val="24"/>
              </w:rPr>
              <w:t>ssessment &amp; Follow-Up:</w:t>
            </w:r>
          </w:p>
        </w:tc>
        <w:tc>
          <w:tcPr>
            <w:tcW w:w="6660" w:type="dxa"/>
          </w:tcPr>
          <w:p w:rsidR="00C643BA" w:rsidRDefault="00C643BA" w:rsidP="00C643BA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01F" w:rsidRDefault="000B401F" w:rsidP="000B401F">
            <w:pPr>
              <w:pStyle w:val="ListParagraph"/>
              <w:numPr>
                <w:ilvl w:val="0"/>
                <w:numId w:val="4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Following the independent practice opportunity, </w:t>
            </w:r>
            <w:r w:rsidR="007C7248">
              <w:rPr>
                <w:rFonts w:ascii="Times New Roman" w:hAnsi="Times New Roman" w:cs="Times New Roman"/>
                <w:sz w:val="24"/>
                <w:szCs w:val="24"/>
              </w:rPr>
              <w:t>a post-assessment opportunity will be provided.  During the post-assessment, my student</w:t>
            </w:r>
            <w:r w:rsidR="00950A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7C7248">
              <w:rPr>
                <w:rFonts w:ascii="Times New Roman" w:hAnsi="Times New Roman" w:cs="Times New Roman"/>
                <w:sz w:val="24"/>
                <w:szCs w:val="24"/>
              </w:rPr>
              <w:t xml:space="preserve"> will compare their semantic map with a third person (e.g., teacher, another adult, and</w:t>
            </w:r>
            <w:r w:rsidR="00EF13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724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F13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7248">
              <w:rPr>
                <w:rFonts w:ascii="Times New Roman" w:hAnsi="Times New Roman" w:cs="Times New Roman"/>
                <w:sz w:val="24"/>
                <w:szCs w:val="24"/>
              </w:rPr>
              <w:t>or peer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who also filled out a semantic map for the same vocabulary term</w:t>
            </w:r>
            <w:r w:rsidR="007C7248">
              <w:rPr>
                <w:rFonts w:ascii="Times New Roman" w:hAnsi="Times New Roman" w:cs="Times New Roman"/>
                <w:sz w:val="24"/>
                <w:szCs w:val="24"/>
              </w:rPr>
              <w:t>.  My student</w:t>
            </w:r>
            <w:r w:rsidR="00950A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7C7248">
              <w:rPr>
                <w:rFonts w:ascii="Times New Roman" w:hAnsi="Times New Roman" w:cs="Times New Roman"/>
                <w:sz w:val="24"/>
                <w:szCs w:val="24"/>
              </w:rPr>
              <w:t xml:space="preserve"> and the third person will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compare and discuss any similarities, differences, and</w:t>
            </w:r>
            <w:r w:rsidR="00D109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109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 adjustments that need to be made to their semantic map.</w:t>
            </w:r>
            <w:r w:rsidR="007C7248">
              <w:rPr>
                <w:rFonts w:ascii="Times New Roman" w:hAnsi="Times New Roman" w:cs="Times New Roman"/>
                <w:sz w:val="24"/>
                <w:szCs w:val="24"/>
              </w:rPr>
              <w:t xml:space="preserve">  My student</w:t>
            </w:r>
            <w:r w:rsidR="00950A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7C7248">
              <w:rPr>
                <w:rFonts w:ascii="Times New Roman" w:hAnsi="Times New Roman" w:cs="Times New Roman"/>
                <w:sz w:val="24"/>
                <w:szCs w:val="24"/>
              </w:rPr>
              <w:t xml:space="preserve"> will rec</w:t>
            </w:r>
            <w:r w:rsidR="00F569F3">
              <w:rPr>
                <w:rFonts w:ascii="Times New Roman" w:hAnsi="Times New Roman" w:cs="Times New Roman"/>
                <w:sz w:val="24"/>
                <w:szCs w:val="24"/>
              </w:rPr>
              <w:t xml:space="preserve">eive one point for each </w:t>
            </w:r>
            <w:r w:rsidR="007C7248">
              <w:rPr>
                <w:rFonts w:ascii="Times New Roman" w:hAnsi="Times New Roman" w:cs="Times New Roman"/>
                <w:sz w:val="24"/>
                <w:szCs w:val="24"/>
              </w:rPr>
              <w:t>concept, and sub-concept that is the same as the third persons.</w:t>
            </w:r>
            <w:r w:rsidR="0018686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B401F" w:rsidRPr="000B401F" w:rsidRDefault="000B401F" w:rsidP="000B401F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9F3" w:rsidRDefault="00F569F3" w:rsidP="000B401F">
            <w:pPr>
              <w:pStyle w:val="ListParagraph"/>
              <w:numPr>
                <w:ilvl w:val="0"/>
                <w:numId w:val="6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Follow-up activities include the following: </w:t>
            </w:r>
          </w:p>
          <w:p w:rsidR="00F569F3" w:rsidRDefault="00F569F3" w:rsidP="00F569F3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01F" w:rsidRDefault="00D10957" w:rsidP="00F569F3">
            <w:pPr>
              <w:pStyle w:val="ListParagraph"/>
              <w:numPr>
                <w:ilvl w:val="1"/>
                <w:numId w:val="6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Have my</w:t>
            </w:r>
            <w:r w:rsidR="000B401F">
              <w:rPr>
                <w:rFonts w:ascii="Times New Roman" w:hAnsi="Times New Roman" w:cs="Times New Roman"/>
                <w:sz w:val="24"/>
                <w:szCs w:val="24"/>
              </w:rPr>
              <w:t xml:space="preserve"> students use 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="000B401F">
              <w:rPr>
                <w:rFonts w:ascii="Times New Roman" w:hAnsi="Times New Roman" w:cs="Times New Roman"/>
                <w:sz w:val="24"/>
                <w:szCs w:val="24"/>
              </w:rPr>
              <w:t xml:space="preserve"> new vocabulary term in a sentence.</w:t>
            </w:r>
          </w:p>
          <w:p w:rsidR="000B401F" w:rsidRPr="00C077BF" w:rsidRDefault="000B401F" w:rsidP="000B401F">
            <w:p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01F" w:rsidRDefault="00D10957" w:rsidP="00F569F3">
            <w:pPr>
              <w:pStyle w:val="ListParagraph"/>
              <w:numPr>
                <w:ilvl w:val="1"/>
                <w:numId w:val="6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Have my</w:t>
            </w:r>
            <w:r w:rsidR="000B401F">
              <w:rPr>
                <w:rFonts w:ascii="Times New Roman" w:hAnsi="Times New Roman" w:cs="Times New Roman"/>
                <w:sz w:val="24"/>
                <w:szCs w:val="24"/>
              </w:rPr>
              <w:t xml:space="preserve"> students demonstrate their understanding of the new vocabulary term by “acting out” their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new </w:t>
            </w:r>
            <w:r w:rsidR="000B401F">
              <w:rPr>
                <w:rFonts w:ascii="Times New Roman" w:hAnsi="Times New Roman" w:cs="Times New Roman"/>
                <w:sz w:val="24"/>
                <w:szCs w:val="24"/>
              </w:rPr>
              <w:t xml:space="preserve">vocabulary term. </w:t>
            </w:r>
          </w:p>
          <w:p w:rsidR="000B401F" w:rsidRPr="00C077BF" w:rsidRDefault="000B401F" w:rsidP="000B401F">
            <w:p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957" w:rsidRDefault="00D10957" w:rsidP="00F569F3">
            <w:pPr>
              <w:pStyle w:val="ListParagraph"/>
              <w:numPr>
                <w:ilvl w:val="1"/>
                <w:numId w:val="6"/>
              </w:numPr>
              <w:tabs>
                <w:tab w:val="left" w:pos="20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Have my students </w:t>
            </w:r>
            <w:r w:rsidR="00C65D91">
              <w:rPr>
                <w:rFonts w:ascii="Times New Roman" w:hAnsi="Times New Roman" w:cs="Times New Roman"/>
                <w:sz w:val="24"/>
                <w:szCs w:val="24"/>
              </w:rPr>
              <w:t>use the</w:t>
            </w:r>
            <w:r w:rsidR="005359BF">
              <w:rPr>
                <w:rFonts w:ascii="Times New Roman" w:hAnsi="Times New Roman" w:cs="Times New Roman"/>
                <w:sz w:val="24"/>
                <w:szCs w:val="24"/>
              </w:rPr>
              <w:t xml:space="preserve"> new vocabulary term </w:t>
            </w:r>
            <w:r w:rsidR="00C65D91">
              <w:rPr>
                <w:rFonts w:ascii="Times New Roman" w:hAnsi="Times New Roman" w:cs="Times New Roman"/>
                <w:sz w:val="24"/>
                <w:szCs w:val="24"/>
              </w:rPr>
              <w:t>with their peers,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</w:t>
            </w:r>
            <w:r w:rsidR="00F569F3">
              <w:rPr>
                <w:rFonts w:ascii="Times New Roman" w:hAnsi="Times New Roman" w:cs="Times New Roman"/>
                <w:sz w:val="24"/>
                <w:szCs w:val="24"/>
              </w:rPr>
              <w:t>/or parents and caregivers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643BA" w:rsidRDefault="00C643BA" w:rsidP="00D10957">
            <w:pPr>
              <w:pStyle w:val="ListParagraph"/>
              <w:tabs>
                <w:tab w:val="left" w:pos="2085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0B7" w:rsidRDefault="00542A6A" w:rsidP="005610B7">
      <w:pPr>
        <w:tabs>
          <w:tab w:val="left" w:pos="208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6E37" w:rsidRDefault="005610B7" w:rsidP="00506E37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A57F3" w:rsidRPr="0094393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Attachment </w:t>
      </w:r>
      <w:r w:rsidR="001A78B5" w:rsidRPr="00943937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="006A57F3" w:rsidRPr="0094393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6A57F3" w:rsidRPr="004E2C0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450789">
        <w:rPr>
          <w:rFonts w:ascii="Times New Roman" w:hAnsi="Times New Roman" w:cs="Times New Roman"/>
          <w:b/>
          <w:i/>
          <w:sz w:val="24"/>
          <w:szCs w:val="24"/>
          <w:u w:val="single"/>
        </w:rPr>
        <w:t>Pre</w:t>
      </w:r>
      <w:r w:rsidR="002D2A4C">
        <w:rPr>
          <w:rFonts w:ascii="Times New Roman" w:hAnsi="Times New Roman" w:cs="Times New Roman"/>
          <w:b/>
          <w:i/>
          <w:sz w:val="24"/>
          <w:szCs w:val="24"/>
          <w:u w:val="single"/>
        </w:rPr>
        <w:t>-</w:t>
      </w:r>
      <w:r w:rsidR="00450789">
        <w:rPr>
          <w:rFonts w:ascii="Times New Roman" w:hAnsi="Times New Roman" w:cs="Times New Roman"/>
          <w:b/>
          <w:i/>
          <w:sz w:val="24"/>
          <w:szCs w:val="24"/>
          <w:u w:val="single"/>
        </w:rPr>
        <w:t>Instruction</w:t>
      </w:r>
    </w:p>
    <w:p w:rsidR="00506E37" w:rsidRPr="005B354E" w:rsidRDefault="00506E37" w:rsidP="00AC40B4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A57F3" w:rsidRPr="00450789" w:rsidRDefault="00E725D6" w:rsidP="006A57F3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Pre-Instruction </w:t>
      </w:r>
      <w:r w:rsidR="00F244A5">
        <w:rPr>
          <w:rFonts w:ascii="Times New Roman" w:hAnsi="Times New Roman" w:cs="Times New Roman"/>
          <w:sz w:val="24"/>
          <w:szCs w:val="24"/>
        </w:rPr>
        <w:t>Assessment</w:t>
      </w:r>
      <w:r w:rsidR="00450789">
        <w:rPr>
          <w:rFonts w:ascii="Times New Roman" w:hAnsi="Times New Roman" w:cs="Times New Roman"/>
          <w:sz w:val="24"/>
          <w:szCs w:val="24"/>
        </w:rPr>
        <w:t xml:space="preserve"> &amp; Record Sheet</w:t>
      </w:r>
      <w:r w:rsidR="00F244A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808"/>
        <w:gridCol w:w="1980"/>
        <w:gridCol w:w="2394"/>
        <w:gridCol w:w="2394"/>
      </w:tblGrid>
      <w:tr w:rsidR="005B354E" w:rsidTr="00264433">
        <w:tc>
          <w:tcPr>
            <w:tcW w:w="2808" w:type="dxa"/>
            <w:vMerge w:val="restart"/>
            <w:shd w:val="clear" w:color="auto" w:fill="B2A1C7" w:themeFill="accent4" w:themeFillTint="99"/>
          </w:tcPr>
          <w:p w:rsidR="005B354E" w:rsidRDefault="005B354E" w:rsidP="00264433">
            <w:pPr>
              <w:shd w:val="clear" w:color="auto" w:fill="B2A1C7" w:themeFill="accent4" w:themeFillTint="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54E" w:rsidRDefault="005B354E" w:rsidP="00DC3B40">
            <w:pPr>
              <w:shd w:val="clear" w:color="auto" w:fill="B2A1C7" w:themeFill="accent4" w:themeFillTint="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Student Completes</w:t>
            </w:r>
            <w:r w:rsidRPr="00F244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Semantic Map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</w:t>
            </w:r>
            <w:r w:rsidRPr="00F244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Vocabulary Word</w:t>
            </w:r>
          </w:p>
          <w:p w:rsidR="005B354E" w:rsidRDefault="005B354E" w:rsidP="00264433">
            <w:pPr>
              <w:shd w:val="clear" w:color="auto" w:fill="B2A1C7" w:themeFill="accent4" w:themeFillTint="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54E" w:rsidRDefault="00DC3B40" w:rsidP="00264433">
            <w:pPr>
              <w:shd w:val="clear" w:color="auto" w:fill="B2A1C7" w:themeFill="accent4" w:themeFillTin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pict>
                <v:rect id="_x0000_s1027" style="position:absolute;left:0;text-align:left;margin-left:8.25pt;margin-top:9.7pt;width:114pt;height:126pt;z-index:251658240" fillcolor="white [3201]" strokecolor="black [3200]" strokeweight="5pt">
                  <v:stroke linestyle="thickThin"/>
                  <v:shadow color="#868686"/>
                  <v:textbox style="mso-next-textbox:#_x0000_s1027">
                    <w:txbxContent>
                      <w:p w:rsidR="00AC40B4" w:rsidRPr="00DC3B40" w:rsidRDefault="00AC40B4" w:rsidP="0026443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  <w:u w:val="single"/>
                          </w:rPr>
                        </w:pPr>
                        <w:r w:rsidRPr="00DC3B40"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  <w:u w:val="single"/>
                          </w:rPr>
                          <w:t>KEY:</w:t>
                        </w:r>
                      </w:p>
                      <w:p w:rsidR="00AC40B4" w:rsidRPr="00DC3B40" w:rsidRDefault="00AC40B4" w:rsidP="0026443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  <w:u w:val="single"/>
                          </w:rPr>
                        </w:pPr>
                        <w:r w:rsidRPr="00DC3B40"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  <w:t>One Point for the following:</w:t>
                        </w:r>
                      </w:p>
                      <w:p w:rsidR="00AC40B4" w:rsidRPr="00DC3B40" w:rsidRDefault="00AC40B4" w:rsidP="00264433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</w:pPr>
                        <w:r w:rsidRPr="00DC3B40"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  <w:t>Student identifies the main concept / idea</w:t>
                        </w:r>
                      </w:p>
                      <w:p w:rsidR="00AC40B4" w:rsidRPr="00DC3B40" w:rsidRDefault="00AC40B4" w:rsidP="00264433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</w:pPr>
                        <w:r w:rsidRPr="00DC3B40"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  <w:t xml:space="preserve">Student identifies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  <w:t>appropriate / salient sub-concept(s)</w:t>
                        </w:r>
                        <w:r w:rsidRPr="00DC3B40"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  <w:t xml:space="preserve">  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980" w:type="dxa"/>
            <w:shd w:val="clear" w:color="auto" w:fill="548DD4" w:themeFill="text2" w:themeFillTint="99"/>
          </w:tcPr>
          <w:p w:rsidR="005B354E" w:rsidRDefault="005B354E" w:rsidP="002644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54E" w:rsidRPr="005610B7" w:rsidRDefault="005B354E" w:rsidP="002644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Instructional Opportunity </w:t>
            </w:r>
          </w:p>
        </w:tc>
        <w:tc>
          <w:tcPr>
            <w:tcW w:w="2394" w:type="dxa"/>
            <w:shd w:val="clear" w:color="auto" w:fill="548DD4" w:themeFill="text2" w:themeFillTint="99"/>
          </w:tcPr>
          <w:p w:rsidR="005B354E" w:rsidRDefault="005B354E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54E" w:rsidRPr="005610B7" w:rsidRDefault="005B354E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>Student A</w:t>
            </w:r>
          </w:p>
        </w:tc>
        <w:tc>
          <w:tcPr>
            <w:tcW w:w="2394" w:type="dxa"/>
            <w:shd w:val="clear" w:color="auto" w:fill="548DD4" w:themeFill="text2" w:themeFillTint="99"/>
          </w:tcPr>
          <w:p w:rsidR="005B354E" w:rsidRDefault="005B354E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54E" w:rsidRPr="005610B7" w:rsidRDefault="005B354E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>Student B</w:t>
            </w:r>
          </w:p>
        </w:tc>
      </w:tr>
      <w:tr w:rsidR="005B354E" w:rsidTr="00264433">
        <w:tc>
          <w:tcPr>
            <w:tcW w:w="2808" w:type="dxa"/>
            <w:vMerge/>
            <w:shd w:val="clear" w:color="auto" w:fill="B2A1C7" w:themeFill="accent4" w:themeFillTint="99"/>
          </w:tcPr>
          <w:p w:rsidR="005B354E" w:rsidRDefault="005B354E" w:rsidP="00264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C2D69B" w:themeFill="accent3" w:themeFillTint="99"/>
          </w:tcPr>
          <w:p w:rsidR="005B354E" w:rsidRPr="005610B7" w:rsidRDefault="005B354E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># 1</w:t>
            </w:r>
          </w:p>
        </w:tc>
        <w:tc>
          <w:tcPr>
            <w:tcW w:w="2394" w:type="dxa"/>
          </w:tcPr>
          <w:p w:rsidR="005B354E" w:rsidRDefault="00DC3B40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:rsidR="005B354E" w:rsidRDefault="00DC3B40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354E" w:rsidTr="00264433">
        <w:tc>
          <w:tcPr>
            <w:tcW w:w="2808" w:type="dxa"/>
            <w:vMerge/>
            <w:shd w:val="clear" w:color="auto" w:fill="B2A1C7" w:themeFill="accent4" w:themeFillTint="99"/>
          </w:tcPr>
          <w:p w:rsidR="005B354E" w:rsidRDefault="005B354E" w:rsidP="002644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C2D69B" w:themeFill="accent3" w:themeFillTint="99"/>
          </w:tcPr>
          <w:p w:rsidR="005B354E" w:rsidRPr="005610B7" w:rsidRDefault="005B354E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># 2</w:t>
            </w:r>
          </w:p>
        </w:tc>
        <w:tc>
          <w:tcPr>
            <w:tcW w:w="2394" w:type="dxa"/>
          </w:tcPr>
          <w:p w:rsidR="005B354E" w:rsidRDefault="00DC3B40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:rsidR="005B354E" w:rsidRDefault="00377992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354E" w:rsidTr="00264433">
        <w:tc>
          <w:tcPr>
            <w:tcW w:w="2808" w:type="dxa"/>
            <w:vMerge/>
            <w:shd w:val="clear" w:color="auto" w:fill="B2A1C7" w:themeFill="accent4" w:themeFillTint="99"/>
          </w:tcPr>
          <w:p w:rsidR="005B354E" w:rsidRDefault="005B354E" w:rsidP="002644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C2D69B" w:themeFill="accent3" w:themeFillTint="99"/>
          </w:tcPr>
          <w:p w:rsidR="005B354E" w:rsidRPr="005610B7" w:rsidRDefault="005B354E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># 3</w:t>
            </w:r>
          </w:p>
        </w:tc>
        <w:tc>
          <w:tcPr>
            <w:tcW w:w="2394" w:type="dxa"/>
          </w:tcPr>
          <w:p w:rsidR="005B354E" w:rsidRDefault="00DC3B40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:rsidR="005B354E" w:rsidRDefault="001A78B5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354E" w:rsidTr="00264433">
        <w:tc>
          <w:tcPr>
            <w:tcW w:w="2808" w:type="dxa"/>
            <w:vMerge/>
            <w:shd w:val="clear" w:color="auto" w:fill="B2A1C7" w:themeFill="accent4" w:themeFillTint="99"/>
          </w:tcPr>
          <w:p w:rsidR="005B354E" w:rsidRDefault="005B354E" w:rsidP="002644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C2D69B" w:themeFill="accent3" w:themeFillTint="99"/>
          </w:tcPr>
          <w:p w:rsidR="005B354E" w:rsidRPr="005610B7" w:rsidRDefault="005B354E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># 4</w:t>
            </w:r>
          </w:p>
        </w:tc>
        <w:tc>
          <w:tcPr>
            <w:tcW w:w="2394" w:type="dxa"/>
          </w:tcPr>
          <w:p w:rsidR="005B354E" w:rsidRDefault="00DC3B40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:rsidR="005B354E" w:rsidRDefault="000C2B22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354E" w:rsidTr="00264433">
        <w:tc>
          <w:tcPr>
            <w:tcW w:w="2808" w:type="dxa"/>
            <w:vMerge/>
            <w:shd w:val="clear" w:color="auto" w:fill="B2A1C7" w:themeFill="accent4" w:themeFillTint="99"/>
          </w:tcPr>
          <w:p w:rsidR="005B354E" w:rsidRDefault="005B354E" w:rsidP="002644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C2D69B" w:themeFill="accent3" w:themeFillTint="99"/>
          </w:tcPr>
          <w:p w:rsidR="005B354E" w:rsidRPr="005610B7" w:rsidRDefault="005B354E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#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5B354E" w:rsidRDefault="00DC3B40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:rsidR="005B354E" w:rsidRDefault="00DC3B40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354E" w:rsidTr="00264433">
        <w:tc>
          <w:tcPr>
            <w:tcW w:w="2808" w:type="dxa"/>
            <w:vMerge/>
            <w:shd w:val="clear" w:color="auto" w:fill="B2A1C7" w:themeFill="accent4" w:themeFillTint="99"/>
          </w:tcPr>
          <w:p w:rsidR="005B354E" w:rsidRDefault="005B354E" w:rsidP="002644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C2D69B" w:themeFill="accent3" w:themeFillTint="99"/>
          </w:tcPr>
          <w:p w:rsidR="005B354E" w:rsidRPr="005610B7" w:rsidRDefault="005B354E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#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5B354E" w:rsidRDefault="00DC3B40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4" w:type="dxa"/>
          </w:tcPr>
          <w:p w:rsidR="005B354E" w:rsidRDefault="00DC3B40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50789" w:rsidRDefault="00450789" w:rsidP="00DF51B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B354E" w:rsidRDefault="005B354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450789" w:rsidRDefault="00450789" w:rsidP="00450789">
      <w:pPr>
        <w:tabs>
          <w:tab w:val="left" w:pos="2085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393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Attachment </w:t>
      </w:r>
      <w:r w:rsidR="001A78B5" w:rsidRPr="00943937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94393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4E2C0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P</w:t>
      </w:r>
      <w:r w:rsidR="002D2A4C">
        <w:rPr>
          <w:rFonts w:ascii="Times New Roman" w:hAnsi="Times New Roman" w:cs="Times New Roman"/>
          <w:b/>
          <w:i/>
          <w:sz w:val="24"/>
          <w:szCs w:val="24"/>
          <w:u w:val="single"/>
        </w:rPr>
        <w:t>ost-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Instruction</w:t>
      </w:r>
    </w:p>
    <w:p w:rsidR="005B354E" w:rsidRDefault="00DF51B8" w:rsidP="00DF51B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A945C7">
        <w:rPr>
          <w:rFonts w:ascii="Times New Roman" w:hAnsi="Times New Roman" w:cs="Times New Roman"/>
          <w:sz w:val="24"/>
          <w:szCs w:val="24"/>
        </w:rPr>
        <w:t>ost</w:t>
      </w:r>
      <w:r>
        <w:rPr>
          <w:rFonts w:ascii="Times New Roman" w:hAnsi="Times New Roman" w:cs="Times New Roman"/>
          <w:sz w:val="24"/>
          <w:szCs w:val="24"/>
        </w:rPr>
        <w:t xml:space="preserve">-Instruction </w:t>
      </w:r>
      <w:r w:rsidR="00F244A5">
        <w:rPr>
          <w:rFonts w:ascii="Times New Roman" w:hAnsi="Times New Roman" w:cs="Times New Roman"/>
          <w:sz w:val="24"/>
          <w:szCs w:val="24"/>
        </w:rPr>
        <w:t>Assessment</w:t>
      </w:r>
      <w:r w:rsidR="00450789">
        <w:rPr>
          <w:rFonts w:ascii="Times New Roman" w:hAnsi="Times New Roman" w:cs="Times New Roman"/>
          <w:sz w:val="24"/>
          <w:szCs w:val="24"/>
        </w:rPr>
        <w:t xml:space="preserve"> &amp; Record Sheet</w:t>
      </w:r>
      <w:r w:rsidR="00F244A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808"/>
        <w:gridCol w:w="1980"/>
        <w:gridCol w:w="2394"/>
        <w:gridCol w:w="2394"/>
      </w:tblGrid>
      <w:tr w:rsidR="005B354E" w:rsidTr="005B354E">
        <w:tc>
          <w:tcPr>
            <w:tcW w:w="2808" w:type="dxa"/>
            <w:vMerge w:val="restart"/>
            <w:shd w:val="clear" w:color="auto" w:fill="B2A1C7" w:themeFill="accent4" w:themeFillTint="99"/>
          </w:tcPr>
          <w:p w:rsidR="005B354E" w:rsidRDefault="005B354E" w:rsidP="005B354E">
            <w:pPr>
              <w:shd w:val="clear" w:color="auto" w:fill="B2A1C7" w:themeFill="accent4" w:themeFillTint="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54E" w:rsidRDefault="005B354E" w:rsidP="00DC3B40">
            <w:pPr>
              <w:shd w:val="clear" w:color="auto" w:fill="B2A1C7" w:themeFill="accent4" w:themeFillTint="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Student Completes</w:t>
            </w:r>
            <w:r w:rsidRPr="00F244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Semantic Map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</w:t>
            </w:r>
            <w:r w:rsidRPr="00F244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Vocabulary Word</w:t>
            </w:r>
          </w:p>
          <w:p w:rsidR="00DC3B40" w:rsidRDefault="00DC3B40" w:rsidP="00DC3B40">
            <w:pPr>
              <w:shd w:val="clear" w:color="auto" w:fill="B2A1C7" w:themeFill="accent4" w:themeFillTint="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54E" w:rsidRDefault="00DC3B40" w:rsidP="005B354E">
            <w:pPr>
              <w:shd w:val="clear" w:color="auto" w:fill="B2A1C7" w:themeFill="accent4" w:themeFillTint="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29" style="position:absolute;left:0;text-align:left;margin-left:7.5pt;margin-top:11.95pt;width:114pt;height:126pt;z-index:251660288" fillcolor="white [3201]" strokecolor="black [3200]" strokeweight="5pt">
                  <v:stroke linestyle="thickThin"/>
                  <v:shadow color="#868686"/>
                  <v:textbox style="mso-next-textbox:#_x0000_s1029">
                    <w:txbxContent>
                      <w:p w:rsidR="00AC40B4" w:rsidRPr="00DC3B40" w:rsidRDefault="00AC40B4" w:rsidP="00DC3B4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  <w:u w:val="single"/>
                          </w:rPr>
                        </w:pPr>
                        <w:r w:rsidRPr="00DC3B40"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  <w:u w:val="single"/>
                          </w:rPr>
                          <w:t>KEY:</w:t>
                        </w:r>
                      </w:p>
                      <w:p w:rsidR="00AC40B4" w:rsidRPr="00DC3B40" w:rsidRDefault="00AC40B4" w:rsidP="00DC3B4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  <w:u w:val="single"/>
                          </w:rPr>
                        </w:pPr>
                        <w:r w:rsidRPr="00DC3B40"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  <w:t>One Point for the following:</w:t>
                        </w:r>
                      </w:p>
                      <w:p w:rsidR="00AC40B4" w:rsidRPr="00DC3B40" w:rsidRDefault="00AC40B4" w:rsidP="00DC3B40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</w:pPr>
                        <w:r w:rsidRPr="00DC3B40"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  <w:t>Student identifies the main concept / idea</w:t>
                        </w:r>
                      </w:p>
                      <w:p w:rsidR="00AC40B4" w:rsidRPr="00DC3B40" w:rsidRDefault="00AC40B4" w:rsidP="00DC3B40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</w:pPr>
                        <w:r w:rsidRPr="00DC3B40"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  <w:t xml:space="preserve">Student identifies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  <w:t>appropriate / salient sub-concept(s)</w:t>
                        </w:r>
                        <w:r w:rsidRPr="00DC3B40">
                          <w:rPr>
                            <w:rFonts w:ascii="Times New Roman" w:hAnsi="Times New Roman" w:cs="Times New Roman"/>
                            <w:b/>
                            <w:i/>
                            <w:sz w:val="16"/>
                            <w:szCs w:val="16"/>
                          </w:rPr>
                          <w:t xml:space="preserve">  </w:t>
                        </w:r>
                      </w:p>
                    </w:txbxContent>
                  </v:textbox>
                </v:rect>
              </w:pict>
            </w:r>
          </w:p>
          <w:p w:rsidR="005B354E" w:rsidRDefault="005B354E" w:rsidP="005B354E">
            <w:pPr>
              <w:shd w:val="clear" w:color="auto" w:fill="B2A1C7" w:themeFill="accent4" w:themeFillTint="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54E" w:rsidRDefault="005B354E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548DD4" w:themeFill="text2" w:themeFillTint="99"/>
          </w:tcPr>
          <w:p w:rsidR="005B354E" w:rsidRDefault="005B354E" w:rsidP="005610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54E" w:rsidRPr="005610B7" w:rsidRDefault="005B354E" w:rsidP="005610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Instructional Opportunity </w:t>
            </w:r>
          </w:p>
        </w:tc>
        <w:tc>
          <w:tcPr>
            <w:tcW w:w="2394" w:type="dxa"/>
            <w:shd w:val="clear" w:color="auto" w:fill="548DD4" w:themeFill="text2" w:themeFillTint="99"/>
          </w:tcPr>
          <w:p w:rsidR="005B354E" w:rsidRDefault="005B354E" w:rsidP="005610B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54E" w:rsidRPr="005610B7" w:rsidRDefault="005B354E" w:rsidP="005610B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>Student A</w:t>
            </w:r>
          </w:p>
        </w:tc>
        <w:tc>
          <w:tcPr>
            <w:tcW w:w="2394" w:type="dxa"/>
            <w:shd w:val="clear" w:color="auto" w:fill="548DD4" w:themeFill="text2" w:themeFillTint="99"/>
          </w:tcPr>
          <w:p w:rsidR="005B354E" w:rsidRDefault="005B354E" w:rsidP="005610B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54E" w:rsidRPr="005610B7" w:rsidRDefault="005B354E" w:rsidP="005610B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>Student B</w:t>
            </w:r>
          </w:p>
        </w:tc>
      </w:tr>
      <w:tr w:rsidR="005B354E" w:rsidTr="005B354E">
        <w:tc>
          <w:tcPr>
            <w:tcW w:w="2808" w:type="dxa"/>
            <w:vMerge/>
            <w:shd w:val="clear" w:color="auto" w:fill="B2A1C7" w:themeFill="accent4" w:themeFillTint="99"/>
          </w:tcPr>
          <w:p w:rsidR="005B354E" w:rsidRDefault="005B354E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C2D69B" w:themeFill="accent3" w:themeFillTint="99"/>
          </w:tcPr>
          <w:p w:rsidR="005B354E" w:rsidRPr="005610B7" w:rsidRDefault="005B354E" w:rsidP="005610B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># 1</w:t>
            </w:r>
          </w:p>
        </w:tc>
        <w:tc>
          <w:tcPr>
            <w:tcW w:w="2394" w:type="dxa"/>
          </w:tcPr>
          <w:p w:rsidR="005B354E" w:rsidRDefault="00DC3B40" w:rsidP="004507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5B354E" w:rsidRDefault="00DC3B40" w:rsidP="004507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354E" w:rsidTr="005B354E">
        <w:tc>
          <w:tcPr>
            <w:tcW w:w="2808" w:type="dxa"/>
            <w:vMerge/>
            <w:shd w:val="clear" w:color="auto" w:fill="B2A1C7" w:themeFill="accent4" w:themeFillTint="99"/>
          </w:tcPr>
          <w:p w:rsidR="005B354E" w:rsidRDefault="005B354E" w:rsidP="002644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C2D69B" w:themeFill="accent3" w:themeFillTint="99"/>
          </w:tcPr>
          <w:p w:rsidR="005B354E" w:rsidRPr="005610B7" w:rsidRDefault="005B354E" w:rsidP="005610B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># 2</w:t>
            </w:r>
          </w:p>
        </w:tc>
        <w:tc>
          <w:tcPr>
            <w:tcW w:w="2394" w:type="dxa"/>
          </w:tcPr>
          <w:p w:rsidR="005B354E" w:rsidRDefault="003970E5" w:rsidP="004507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:rsidR="005B354E" w:rsidRDefault="00DC3B40" w:rsidP="004507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354E" w:rsidTr="005B354E">
        <w:tc>
          <w:tcPr>
            <w:tcW w:w="2808" w:type="dxa"/>
            <w:vMerge/>
            <w:shd w:val="clear" w:color="auto" w:fill="B2A1C7" w:themeFill="accent4" w:themeFillTint="99"/>
          </w:tcPr>
          <w:p w:rsidR="005B354E" w:rsidRDefault="005B354E" w:rsidP="002644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C2D69B" w:themeFill="accent3" w:themeFillTint="99"/>
          </w:tcPr>
          <w:p w:rsidR="005B354E" w:rsidRPr="005610B7" w:rsidRDefault="005B354E" w:rsidP="005610B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># 3</w:t>
            </w:r>
          </w:p>
        </w:tc>
        <w:tc>
          <w:tcPr>
            <w:tcW w:w="2394" w:type="dxa"/>
          </w:tcPr>
          <w:p w:rsidR="005B354E" w:rsidRDefault="00DC3B40" w:rsidP="004507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4" w:type="dxa"/>
          </w:tcPr>
          <w:p w:rsidR="005B354E" w:rsidRDefault="00DC3B40" w:rsidP="004507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354E" w:rsidTr="005B354E">
        <w:tc>
          <w:tcPr>
            <w:tcW w:w="2808" w:type="dxa"/>
            <w:vMerge/>
            <w:shd w:val="clear" w:color="auto" w:fill="B2A1C7" w:themeFill="accent4" w:themeFillTint="99"/>
          </w:tcPr>
          <w:p w:rsidR="005B354E" w:rsidRDefault="005B354E" w:rsidP="002644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C2D69B" w:themeFill="accent3" w:themeFillTint="99"/>
          </w:tcPr>
          <w:p w:rsidR="005B354E" w:rsidRPr="005610B7" w:rsidRDefault="005B354E" w:rsidP="005610B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># 4</w:t>
            </w:r>
          </w:p>
        </w:tc>
        <w:tc>
          <w:tcPr>
            <w:tcW w:w="2394" w:type="dxa"/>
          </w:tcPr>
          <w:p w:rsidR="005B354E" w:rsidRDefault="00194578" w:rsidP="004507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4" w:type="dxa"/>
          </w:tcPr>
          <w:p w:rsidR="005B354E" w:rsidRDefault="00DC3B40" w:rsidP="004507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B354E" w:rsidTr="005B354E">
        <w:tc>
          <w:tcPr>
            <w:tcW w:w="2808" w:type="dxa"/>
            <w:vMerge/>
            <w:shd w:val="clear" w:color="auto" w:fill="B2A1C7" w:themeFill="accent4" w:themeFillTint="99"/>
          </w:tcPr>
          <w:p w:rsidR="005B354E" w:rsidRDefault="005B354E" w:rsidP="002644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C2D69B" w:themeFill="accent3" w:themeFillTint="99"/>
          </w:tcPr>
          <w:p w:rsidR="005B354E" w:rsidRPr="005610B7" w:rsidRDefault="005B354E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#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5B354E" w:rsidRDefault="003970E5" w:rsidP="004507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4" w:type="dxa"/>
          </w:tcPr>
          <w:p w:rsidR="005B354E" w:rsidRDefault="00DC3B40" w:rsidP="004507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354E" w:rsidTr="005B354E">
        <w:tc>
          <w:tcPr>
            <w:tcW w:w="2808" w:type="dxa"/>
            <w:vMerge/>
            <w:shd w:val="clear" w:color="auto" w:fill="B2A1C7" w:themeFill="accent4" w:themeFillTint="99"/>
          </w:tcPr>
          <w:p w:rsidR="005B354E" w:rsidRDefault="005B354E" w:rsidP="0026443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C2D69B" w:themeFill="accent3" w:themeFillTint="99"/>
          </w:tcPr>
          <w:p w:rsidR="005B354E" w:rsidRPr="005610B7" w:rsidRDefault="005B354E" w:rsidP="0026443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0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#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5B354E" w:rsidRDefault="003970E5" w:rsidP="004507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5B354E" w:rsidRDefault="003970E5" w:rsidP="0045078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E6BFB" w:rsidRDefault="005E6BF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83D6C" w:rsidRDefault="00B83D6C">
      <w:pPr>
        <w:rPr>
          <w:rFonts w:ascii="Times New Roman" w:hAnsi="Times New Roman" w:cs="Times New Roman"/>
          <w:sz w:val="24"/>
          <w:szCs w:val="24"/>
        </w:rPr>
      </w:pPr>
    </w:p>
    <w:p w:rsidR="00B83D6C" w:rsidRDefault="00B83D6C">
      <w:pPr>
        <w:rPr>
          <w:rFonts w:ascii="Times New Roman" w:hAnsi="Times New Roman" w:cs="Times New Roman"/>
          <w:sz w:val="24"/>
          <w:szCs w:val="24"/>
        </w:rPr>
      </w:pPr>
    </w:p>
    <w:p w:rsidR="00B83D6C" w:rsidRDefault="00B83D6C">
      <w:pPr>
        <w:rPr>
          <w:rFonts w:ascii="Times New Roman" w:hAnsi="Times New Roman" w:cs="Times New Roman"/>
          <w:sz w:val="24"/>
          <w:szCs w:val="24"/>
        </w:rPr>
      </w:pPr>
    </w:p>
    <w:p w:rsidR="00B83D6C" w:rsidRDefault="00B83D6C">
      <w:pPr>
        <w:rPr>
          <w:rFonts w:ascii="Times New Roman" w:hAnsi="Times New Roman" w:cs="Times New Roman"/>
          <w:sz w:val="24"/>
          <w:szCs w:val="24"/>
        </w:rPr>
      </w:pPr>
    </w:p>
    <w:p w:rsidR="00B83D6C" w:rsidRDefault="00B83D6C">
      <w:pPr>
        <w:rPr>
          <w:rFonts w:ascii="Times New Roman" w:hAnsi="Times New Roman" w:cs="Times New Roman"/>
          <w:sz w:val="24"/>
          <w:szCs w:val="24"/>
        </w:rPr>
      </w:pPr>
    </w:p>
    <w:p w:rsidR="00B83D6C" w:rsidRDefault="00B83D6C">
      <w:pPr>
        <w:rPr>
          <w:rFonts w:ascii="Times New Roman" w:hAnsi="Times New Roman" w:cs="Times New Roman"/>
          <w:sz w:val="24"/>
          <w:szCs w:val="24"/>
        </w:rPr>
      </w:pPr>
    </w:p>
    <w:p w:rsidR="00B83D6C" w:rsidRDefault="00B83D6C">
      <w:pPr>
        <w:rPr>
          <w:rFonts w:ascii="Times New Roman" w:hAnsi="Times New Roman" w:cs="Times New Roman"/>
          <w:sz w:val="24"/>
          <w:szCs w:val="24"/>
        </w:rPr>
      </w:pPr>
    </w:p>
    <w:p w:rsidR="00B83D6C" w:rsidRDefault="00B83D6C">
      <w:pPr>
        <w:rPr>
          <w:rFonts w:ascii="Times New Roman" w:hAnsi="Times New Roman" w:cs="Times New Roman"/>
          <w:sz w:val="24"/>
          <w:szCs w:val="24"/>
        </w:rPr>
      </w:pPr>
    </w:p>
    <w:p w:rsidR="00B83D6C" w:rsidRDefault="00B83D6C">
      <w:pPr>
        <w:rPr>
          <w:rFonts w:ascii="Times New Roman" w:hAnsi="Times New Roman" w:cs="Times New Roman"/>
          <w:sz w:val="24"/>
          <w:szCs w:val="24"/>
        </w:rPr>
      </w:pPr>
    </w:p>
    <w:p w:rsidR="00B83D6C" w:rsidRDefault="00B83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83D6C" w:rsidRDefault="00B83D6C" w:rsidP="00B83D6C">
      <w:pPr>
        <w:tabs>
          <w:tab w:val="left" w:pos="2085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393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Attachment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Pr="0094393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4E2C0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C951E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A Few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Work Samples</w:t>
      </w:r>
    </w:p>
    <w:p w:rsidR="00E67DD6" w:rsidRDefault="0092430A" w:rsidP="00E67DD6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67DD6">
        <w:rPr>
          <w:rFonts w:ascii="Times New Roman" w:hAnsi="Times New Roman" w:cs="Times New Roman"/>
          <w:sz w:val="24"/>
          <w:szCs w:val="24"/>
        </w:rPr>
        <w:t xml:space="preserve">Post-Instruction Assessment </w:t>
      </w:r>
      <w:r w:rsidR="00B83D6C" w:rsidRPr="00E67DD6">
        <w:rPr>
          <w:rFonts w:ascii="Times New Roman" w:hAnsi="Times New Roman" w:cs="Times New Roman"/>
          <w:sz w:val="24"/>
          <w:szCs w:val="24"/>
        </w:rPr>
        <w:t>Work Sample from</w:t>
      </w:r>
      <w:r w:rsidRPr="00E67DD6">
        <w:rPr>
          <w:rFonts w:ascii="Times New Roman" w:hAnsi="Times New Roman" w:cs="Times New Roman"/>
          <w:sz w:val="24"/>
          <w:szCs w:val="24"/>
        </w:rPr>
        <w:t xml:space="preserve"> Student B: Instructional Opportunity #4</w:t>
      </w:r>
      <w:r w:rsidR="00B83D6C" w:rsidRPr="00E67DD6">
        <w:rPr>
          <w:rFonts w:ascii="Times New Roman" w:hAnsi="Times New Roman" w:cs="Times New Roman"/>
          <w:sz w:val="24"/>
          <w:szCs w:val="24"/>
        </w:rPr>
        <w:t>:</w:t>
      </w:r>
    </w:p>
    <w:p w:rsidR="003970E5" w:rsidRDefault="003970E5" w:rsidP="003970E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970E5" w:rsidRDefault="00E67DD6" w:rsidP="00E67DD6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 </w:t>
      </w:r>
      <w:r w:rsidR="003970E5">
        <w:rPr>
          <w:rFonts w:ascii="Times New Roman" w:hAnsi="Times New Roman" w:cs="Times New Roman"/>
          <w:sz w:val="24"/>
          <w:szCs w:val="24"/>
        </w:rPr>
        <w:t>B received</w:t>
      </w:r>
      <w:r>
        <w:rPr>
          <w:rFonts w:ascii="Times New Roman" w:hAnsi="Times New Roman" w:cs="Times New Roman"/>
          <w:sz w:val="24"/>
          <w:szCs w:val="24"/>
        </w:rPr>
        <w:t xml:space="preserve"> 5 points for</w:t>
      </w:r>
      <w:r w:rsidR="003970E5">
        <w:rPr>
          <w:rFonts w:ascii="Times New Roman" w:hAnsi="Times New Roman" w:cs="Times New Roman"/>
          <w:sz w:val="24"/>
          <w:szCs w:val="24"/>
        </w:rPr>
        <w:t xml:space="preserve"> independently</w:t>
      </w:r>
      <w:r>
        <w:rPr>
          <w:rFonts w:ascii="Times New Roman" w:hAnsi="Times New Roman" w:cs="Times New Roman"/>
          <w:sz w:val="24"/>
          <w:szCs w:val="24"/>
        </w:rPr>
        <w:t xml:space="preserve"> identifying the following </w:t>
      </w:r>
      <w:r w:rsidR="003970E5">
        <w:rPr>
          <w:rFonts w:ascii="Times New Roman" w:hAnsi="Times New Roman" w:cs="Times New Roman"/>
          <w:sz w:val="24"/>
          <w:szCs w:val="24"/>
        </w:rPr>
        <w:t>salient categories and sub-categories: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0E5" w:rsidRDefault="003970E5" w:rsidP="003970E5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67DD6" w:rsidRDefault="00E67DD6" w:rsidP="003970E5">
      <w:pPr>
        <w:pStyle w:val="ListParagraph"/>
        <w:numPr>
          <w:ilvl w:val="1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Saint Patrick’s Day, rainbow, gold, four leaf clover, and green.  </w:t>
      </w:r>
    </w:p>
    <w:p w:rsidR="00E67DD6" w:rsidRPr="00E67DD6" w:rsidRDefault="00E67DD6" w:rsidP="00E67DD6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655DEE" w:rsidRDefault="003970E5" w:rsidP="001A78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165" w:dyaOrig="11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25pt;height:435pt" o:ole="">
            <v:imagedata r:id="rId12" o:title=""/>
          </v:shape>
          <o:OLEObject Type="Embed" ProgID="AcroExch.Document.7" ShapeID="_x0000_i1025" DrawAspect="Content" ObjectID="_1365864862" r:id="rId13"/>
        </w:object>
      </w:r>
    </w:p>
    <w:p w:rsidR="003970E5" w:rsidRDefault="0092430A" w:rsidP="003970E5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3970E5" w:rsidRPr="00E67DD6">
        <w:rPr>
          <w:rFonts w:ascii="Times New Roman" w:hAnsi="Times New Roman" w:cs="Times New Roman"/>
          <w:sz w:val="24"/>
          <w:szCs w:val="24"/>
        </w:rPr>
        <w:lastRenderedPageBreak/>
        <w:t>Post-Instruction Assessment Work Sample from Student B: Instructional Opportunity #</w:t>
      </w:r>
      <w:r w:rsidR="003970E5">
        <w:rPr>
          <w:rFonts w:ascii="Times New Roman" w:hAnsi="Times New Roman" w:cs="Times New Roman"/>
          <w:sz w:val="24"/>
          <w:szCs w:val="24"/>
        </w:rPr>
        <w:t>6</w:t>
      </w:r>
      <w:r w:rsidR="003970E5" w:rsidRPr="00E67DD6">
        <w:rPr>
          <w:rFonts w:ascii="Times New Roman" w:hAnsi="Times New Roman" w:cs="Times New Roman"/>
          <w:sz w:val="24"/>
          <w:szCs w:val="24"/>
        </w:rPr>
        <w:t>:</w:t>
      </w:r>
    </w:p>
    <w:p w:rsidR="003970E5" w:rsidRDefault="003970E5" w:rsidP="003970E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970E5" w:rsidRDefault="003970E5" w:rsidP="003970E5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 B received 2 points for identifying the following salient categories and sub-categories: </w:t>
      </w:r>
    </w:p>
    <w:p w:rsidR="003970E5" w:rsidRDefault="003970E5" w:rsidP="003970E5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970E5" w:rsidRDefault="003970E5" w:rsidP="003970E5">
      <w:pPr>
        <w:pStyle w:val="ListParagraph"/>
        <w:numPr>
          <w:ilvl w:val="1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Grave and die.  </w:t>
      </w:r>
    </w:p>
    <w:p w:rsidR="0092430A" w:rsidRDefault="0092430A">
      <w:pPr>
        <w:rPr>
          <w:rFonts w:ascii="Times New Roman" w:hAnsi="Times New Roman" w:cs="Times New Roman"/>
          <w:sz w:val="24"/>
          <w:szCs w:val="24"/>
        </w:rPr>
      </w:pPr>
    </w:p>
    <w:p w:rsidR="00C971CF" w:rsidRDefault="003970E5" w:rsidP="001A78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165" w:dyaOrig="11865">
          <v:shape id="_x0000_i1026" type="#_x0000_t75" style="width:336.75pt;height:435pt" o:ole="">
            <v:imagedata r:id="rId14" o:title=""/>
          </v:shape>
          <o:OLEObject Type="Embed" ProgID="AcroExch.Document.7" ShapeID="_x0000_i1026" DrawAspect="Content" ObjectID="_1365864863" r:id="rId15"/>
        </w:object>
      </w:r>
    </w:p>
    <w:p w:rsidR="0092430A" w:rsidRDefault="0092430A" w:rsidP="001A78B5">
      <w:pPr>
        <w:rPr>
          <w:rFonts w:ascii="Times New Roman" w:hAnsi="Times New Roman" w:cs="Times New Roman"/>
          <w:sz w:val="24"/>
          <w:szCs w:val="24"/>
        </w:rPr>
      </w:pPr>
    </w:p>
    <w:p w:rsidR="003970E5" w:rsidRDefault="003970E5" w:rsidP="003970E5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67DD6">
        <w:rPr>
          <w:rFonts w:ascii="Times New Roman" w:hAnsi="Times New Roman" w:cs="Times New Roman"/>
          <w:sz w:val="24"/>
          <w:szCs w:val="24"/>
        </w:rPr>
        <w:lastRenderedPageBreak/>
        <w:t xml:space="preserve">Post-Instruction Assessment Work Sample from Student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67DD6">
        <w:rPr>
          <w:rFonts w:ascii="Times New Roman" w:hAnsi="Times New Roman" w:cs="Times New Roman"/>
          <w:sz w:val="24"/>
          <w:szCs w:val="24"/>
        </w:rPr>
        <w:t>: Instructional Opportunity #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67DD6">
        <w:rPr>
          <w:rFonts w:ascii="Times New Roman" w:hAnsi="Times New Roman" w:cs="Times New Roman"/>
          <w:sz w:val="24"/>
          <w:szCs w:val="24"/>
        </w:rPr>
        <w:t>:</w:t>
      </w:r>
    </w:p>
    <w:p w:rsidR="003970E5" w:rsidRDefault="003970E5" w:rsidP="003970E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700D0" w:rsidRDefault="00D700D0" w:rsidP="00D700D0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00D0">
        <w:rPr>
          <w:rFonts w:ascii="Times New Roman" w:hAnsi="Times New Roman" w:cs="Times New Roman"/>
          <w:sz w:val="24"/>
          <w:szCs w:val="24"/>
          <w:u w:val="single"/>
        </w:rPr>
        <w:t>NOTE</w:t>
      </w:r>
      <w:r>
        <w:rPr>
          <w:rFonts w:ascii="Times New Roman" w:hAnsi="Times New Roman" w:cs="Times New Roman"/>
          <w:sz w:val="24"/>
          <w:szCs w:val="24"/>
        </w:rPr>
        <w:t>: Accommodation was made by having actual cupcake out during assessment</w:t>
      </w:r>
    </w:p>
    <w:p w:rsidR="00D700D0" w:rsidRDefault="00D700D0" w:rsidP="00D700D0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700D0" w:rsidRPr="00D700D0" w:rsidRDefault="003970E5" w:rsidP="00D700D0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 A received 3 points for identifying the following salient categories and sub-categories: </w:t>
      </w:r>
    </w:p>
    <w:p w:rsidR="003970E5" w:rsidRDefault="003970E5" w:rsidP="003970E5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970E5" w:rsidRDefault="003970E5" w:rsidP="003970E5">
      <w:pPr>
        <w:pStyle w:val="ListParagraph"/>
        <w:numPr>
          <w:ilvl w:val="1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Cupcake, frosting, and sprinkles.  </w:t>
      </w:r>
    </w:p>
    <w:p w:rsidR="003970E5" w:rsidRDefault="003970E5" w:rsidP="001A78B5">
      <w:pPr>
        <w:rPr>
          <w:rFonts w:ascii="Times New Roman" w:hAnsi="Times New Roman" w:cs="Times New Roman"/>
          <w:sz w:val="24"/>
          <w:szCs w:val="24"/>
        </w:rPr>
      </w:pPr>
    </w:p>
    <w:p w:rsidR="0092430A" w:rsidRPr="00FF22FC" w:rsidRDefault="00377992" w:rsidP="001A78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1865" w:dyaOrig="9165">
          <v:shape id="_x0000_i1027" type="#_x0000_t75" style="width:462pt;height:425.25pt" o:ole="">
            <v:imagedata r:id="rId16" o:title=""/>
          </v:shape>
          <o:OLEObject Type="Embed" ProgID="AcroExch.Document.7" ShapeID="_x0000_i1027" DrawAspect="Content" ObjectID="_1365864864" r:id="rId17"/>
        </w:object>
      </w:r>
    </w:p>
    <w:sectPr w:rsidR="0092430A" w:rsidRPr="00FF22FC" w:rsidSect="004B53CB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EDB" w:rsidRDefault="00D40EDB" w:rsidP="003A01AA">
      <w:pPr>
        <w:spacing w:after="0" w:line="240" w:lineRule="auto"/>
      </w:pPr>
      <w:r>
        <w:separator/>
      </w:r>
    </w:p>
  </w:endnote>
  <w:endnote w:type="continuationSeparator" w:id="0">
    <w:p w:rsidR="00D40EDB" w:rsidRDefault="00D40EDB" w:rsidP="003A0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EDB" w:rsidRDefault="00D40EDB" w:rsidP="003A01AA">
      <w:pPr>
        <w:spacing w:after="0" w:line="240" w:lineRule="auto"/>
      </w:pPr>
      <w:r>
        <w:separator/>
      </w:r>
    </w:p>
  </w:footnote>
  <w:footnote w:type="continuationSeparator" w:id="0">
    <w:p w:rsidR="00D40EDB" w:rsidRDefault="00D40EDB" w:rsidP="003A0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pacing w:val="60"/>
      </w:rPr>
      <w:id w:val="529596439"/>
      <w:docPartObj>
        <w:docPartGallery w:val="Page Numbers (Top of Page)"/>
        <w:docPartUnique/>
      </w:docPartObj>
    </w:sdtPr>
    <w:sdtEndPr>
      <w:rPr>
        <w:spacing w:val="0"/>
      </w:rPr>
    </w:sdtEndPr>
    <w:sdtContent>
      <w:p w:rsidR="00AC40B4" w:rsidRDefault="00AC40B4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 w:rsidRPr="003A01AA">
          <w:rPr>
            <w:rFonts w:ascii="Times New Roman" w:hAnsi="Times New Roman" w:cs="Times New Roman"/>
            <w:color w:val="7F7F7F" w:themeColor="background1" w:themeShade="7F"/>
            <w:spacing w:val="60"/>
          </w:rPr>
          <w:t>Amy Strange</w:t>
        </w:r>
        <w:r>
          <w:t xml:space="preserve"> | </w:t>
        </w:r>
        <w:fldSimple w:instr=" PAGE   \* MERGEFORMAT ">
          <w:r w:rsidR="000D4B2C" w:rsidRPr="000D4B2C">
            <w:rPr>
              <w:b/>
              <w:noProof/>
            </w:rPr>
            <w:t>7</w:t>
          </w:r>
        </w:fldSimple>
      </w:p>
    </w:sdtContent>
  </w:sdt>
  <w:p w:rsidR="00AC40B4" w:rsidRDefault="00AC40B4">
    <w:pPr>
      <w:pStyle w:val="Header"/>
    </w:pPr>
  </w:p>
  <w:p w:rsidR="00AC40B4" w:rsidRDefault="00AC40B4">
    <w:pPr>
      <w:pStyle w:val="Header"/>
    </w:pPr>
  </w:p>
  <w:p w:rsidR="00AC40B4" w:rsidRDefault="00AC40B4">
    <w:pPr>
      <w:pStyle w:val="Header"/>
    </w:pPr>
  </w:p>
  <w:p w:rsidR="00AC40B4" w:rsidRDefault="00AC40B4">
    <w:pPr>
      <w:pStyle w:val="Header"/>
    </w:pPr>
  </w:p>
  <w:p w:rsidR="00AC40B4" w:rsidRDefault="00AC40B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5B73"/>
    <w:multiLevelType w:val="multilevel"/>
    <w:tmpl w:val="19649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CD5184"/>
    <w:multiLevelType w:val="hybridMultilevel"/>
    <w:tmpl w:val="DD7423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BF6DCB"/>
    <w:multiLevelType w:val="hybridMultilevel"/>
    <w:tmpl w:val="AE1E6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5369C"/>
    <w:multiLevelType w:val="hybridMultilevel"/>
    <w:tmpl w:val="875C73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68C0A0B"/>
    <w:multiLevelType w:val="hybridMultilevel"/>
    <w:tmpl w:val="5E2AC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F93873"/>
    <w:multiLevelType w:val="multilevel"/>
    <w:tmpl w:val="57C21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C51A2F"/>
    <w:multiLevelType w:val="hybridMultilevel"/>
    <w:tmpl w:val="FB884036"/>
    <w:lvl w:ilvl="0" w:tplc="D5AE20DC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72A3790"/>
    <w:multiLevelType w:val="hybridMultilevel"/>
    <w:tmpl w:val="315627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1AB6BAC"/>
    <w:multiLevelType w:val="hybridMultilevel"/>
    <w:tmpl w:val="05B689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6D22"/>
    <w:rsid w:val="000129A4"/>
    <w:rsid w:val="00022485"/>
    <w:rsid w:val="00025875"/>
    <w:rsid w:val="000315C2"/>
    <w:rsid w:val="000417F2"/>
    <w:rsid w:val="0004222C"/>
    <w:rsid w:val="00042439"/>
    <w:rsid w:val="0004543F"/>
    <w:rsid w:val="00046FFA"/>
    <w:rsid w:val="000508C8"/>
    <w:rsid w:val="00051BBB"/>
    <w:rsid w:val="000660C0"/>
    <w:rsid w:val="00067FD9"/>
    <w:rsid w:val="00073F93"/>
    <w:rsid w:val="00076971"/>
    <w:rsid w:val="00077368"/>
    <w:rsid w:val="00084C98"/>
    <w:rsid w:val="0009362E"/>
    <w:rsid w:val="0009478D"/>
    <w:rsid w:val="000A0EB5"/>
    <w:rsid w:val="000B401F"/>
    <w:rsid w:val="000B477F"/>
    <w:rsid w:val="000C2B22"/>
    <w:rsid w:val="000C3E1E"/>
    <w:rsid w:val="000C493F"/>
    <w:rsid w:val="000D1F38"/>
    <w:rsid w:val="000D224C"/>
    <w:rsid w:val="000D4B2C"/>
    <w:rsid w:val="000D5406"/>
    <w:rsid w:val="000F49A2"/>
    <w:rsid w:val="000F6AB4"/>
    <w:rsid w:val="00125861"/>
    <w:rsid w:val="001301DB"/>
    <w:rsid w:val="00133A71"/>
    <w:rsid w:val="00133E9C"/>
    <w:rsid w:val="001441DE"/>
    <w:rsid w:val="001540DF"/>
    <w:rsid w:val="0015614C"/>
    <w:rsid w:val="00186865"/>
    <w:rsid w:val="00190B45"/>
    <w:rsid w:val="00194458"/>
    <w:rsid w:val="00194578"/>
    <w:rsid w:val="00194838"/>
    <w:rsid w:val="001A78B5"/>
    <w:rsid w:val="001B4BBC"/>
    <w:rsid w:val="001C5BD0"/>
    <w:rsid w:val="001D161D"/>
    <w:rsid w:val="001D1D11"/>
    <w:rsid w:val="001F3DC0"/>
    <w:rsid w:val="0022718B"/>
    <w:rsid w:val="002339C4"/>
    <w:rsid w:val="002476C9"/>
    <w:rsid w:val="00256520"/>
    <w:rsid w:val="00264433"/>
    <w:rsid w:val="00274CA8"/>
    <w:rsid w:val="00275D69"/>
    <w:rsid w:val="00276CA6"/>
    <w:rsid w:val="00292FBC"/>
    <w:rsid w:val="00296FE1"/>
    <w:rsid w:val="002C5E18"/>
    <w:rsid w:val="002D172A"/>
    <w:rsid w:val="002D2A4C"/>
    <w:rsid w:val="002D59F2"/>
    <w:rsid w:val="002F3935"/>
    <w:rsid w:val="0030594D"/>
    <w:rsid w:val="003230E0"/>
    <w:rsid w:val="00326F25"/>
    <w:rsid w:val="00332E29"/>
    <w:rsid w:val="00334EE7"/>
    <w:rsid w:val="00337C3F"/>
    <w:rsid w:val="0034751B"/>
    <w:rsid w:val="003552ED"/>
    <w:rsid w:val="00373348"/>
    <w:rsid w:val="00376C46"/>
    <w:rsid w:val="00377361"/>
    <w:rsid w:val="00377992"/>
    <w:rsid w:val="00385720"/>
    <w:rsid w:val="00390FAD"/>
    <w:rsid w:val="003970E5"/>
    <w:rsid w:val="003A01AA"/>
    <w:rsid w:val="003C302A"/>
    <w:rsid w:val="003C3936"/>
    <w:rsid w:val="003E6F81"/>
    <w:rsid w:val="00407BFF"/>
    <w:rsid w:val="0042790A"/>
    <w:rsid w:val="00430E8F"/>
    <w:rsid w:val="00437FB9"/>
    <w:rsid w:val="00441E54"/>
    <w:rsid w:val="00450789"/>
    <w:rsid w:val="00460803"/>
    <w:rsid w:val="00463109"/>
    <w:rsid w:val="0046463E"/>
    <w:rsid w:val="00490496"/>
    <w:rsid w:val="004A0FD7"/>
    <w:rsid w:val="004A29E3"/>
    <w:rsid w:val="004B4DC4"/>
    <w:rsid w:val="004B53CB"/>
    <w:rsid w:val="004D1A76"/>
    <w:rsid w:val="004E2C05"/>
    <w:rsid w:val="004F1239"/>
    <w:rsid w:val="005062E4"/>
    <w:rsid w:val="00506E37"/>
    <w:rsid w:val="005136A7"/>
    <w:rsid w:val="005228D8"/>
    <w:rsid w:val="005359BF"/>
    <w:rsid w:val="00536571"/>
    <w:rsid w:val="00542A6A"/>
    <w:rsid w:val="005558CB"/>
    <w:rsid w:val="005610B7"/>
    <w:rsid w:val="00584FAB"/>
    <w:rsid w:val="00596413"/>
    <w:rsid w:val="005B354E"/>
    <w:rsid w:val="005D3379"/>
    <w:rsid w:val="005D73AD"/>
    <w:rsid w:val="005E6BFB"/>
    <w:rsid w:val="005F0755"/>
    <w:rsid w:val="005F2DC5"/>
    <w:rsid w:val="006105F4"/>
    <w:rsid w:val="00631144"/>
    <w:rsid w:val="00655DEE"/>
    <w:rsid w:val="00667DE6"/>
    <w:rsid w:val="00680666"/>
    <w:rsid w:val="00681BCA"/>
    <w:rsid w:val="006909A3"/>
    <w:rsid w:val="006A57F3"/>
    <w:rsid w:val="006A6453"/>
    <w:rsid w:val="006B0199"/>
    <w:rsid w:val="00706D84"/>
    <w:rsid w:val="00764885"/>
    <w:rsid w:val="007663DC"/>
    <w:rsid w:val="007716B0"/>
    <w:rsid w:val="007835DB"/>
    <w:rsid w:val="007A3DBA"/>
    <w:rsid w:val="007A7B36"/>
    <w:rsid w:val="007B6705"/>
    <w:rsid w:val="007B6AE2"/>
    <w:rsid w:val="007C55EB"/>
    <w:rsid w:val="007C7248"/>
    <w:rsid w:val="007D0944"/>
    <w:rsid w:val="007D231D"/>
    <w:rsid w:val="00813CEA"/>
    <w:rsid w:val="00843E06"/>
    <w:rsid w:val="00876851"/>
    <w:rsid w:val="00877A9C"/>
    <w:rsid w:val="008972AA"/>
    <w:rsid w:val="008B1DFE"/>
    <w:rsid w:val="008C386B"/>
    <w:rsid w:val="0092430A"/>
    <w:rsid w:val="00927F1C"/>
    <w:rsid w:val="00943937"/>
    <w:rsid w:val="00950A57"/>
    <w:rsid w:val="009661FE"/>
    <w:rsid w:val="009665C1"/>
    <w:rsid w:val="009A304F"/>
    <w:rsid w:val="009D756D"/>
    <w:rsid w:val="009D7A14"/>
    <w:rsid w:val="009E2E96"/>
    <w:rsid w:val="009F55B4"/>
    <w:rsid w:val="00A22719"/>
    <w:rsid w:val="00A27793"/>
    <w:rsid w:val="00A319F0"/>
    <w:rsid w:val="00A31CD6"/>
    <w:rsid w:val="00A36741"/>
    <w:rsid w:val="00A65BAB"/>
    <w:rsid w:val="00A775EA"/>
    <w:rsid w:val="00A80AC9"/>
    <w:rsid w:val="00A945C7"/>
    <w:rsid w:val="00A946B9"/>
    <w:rsid w:val="00A97CE3"/>
    <w:rsid w:val="00AA5423"/>
    <w:rsid w:val="00AB2C4D"/>
    <w:rsid w:val="00AB5C78"/>
    <w:rsid w:val="00AC40B4"/>
    <w:rsid w:val="00AC44D0"/>
    <w:rsid w:val="00AC486B"/>
    <w:rsid w:val="00AD3135"/>
    <w:rsid w:val="00AD328B"/>
    <w:rsid w:val="00B12EB8"/>
    <w:rsid w:val="00B21F89"/>
    <w:rsid w:val="00B3437C"/>
    <w:rsid w:val="00B3754B"/>
    <w:rsid w:val="00B44FA6"/>
    <w:rsid w:val="00B4747A"/>
    <w:rsid w:val="00B552DF"/>
    <w:rsid w:val="00B83D6C"/>
    <w:rsid w:val="00B9401D"/>
    <w:rsid w:val="00BA19C1"/>
    <w:rsid w:val="00BB6D96"/>
    <w:rsid w:val="00BC3348"/>
    <w:rsid w:val="00BD1AD4"/>
    <w:rsid w:val="00BE275B"/>
    <w:rsid w:val="00BF4931"/>
    <w:rsid w:val="00C03B57"/>
    <w:rsid w:val="00C044CB"/>
    <w:rsid w:val="00C0599E"/>
    <w:rsid w:val="00C077BF"/>
    <w:rsid w:val="00C15513"/>
    <w:rsid w:val="00C2685E"/>
    <w:rsid w:val="00C406B1"/>
    <w:rsid w:val="00C5099F"/>
    <w:rsid w:val="00C56D22"/>
    <w:rsid w:val="00C643BA"/>
    <w:rsid w:val="00C65D91"/>
    <w:rsid w:val="00C9017D"/>
    <w:rsid w:val="00C93197"/>
    <w:rsid w:val="00C94597"/>
    <w:rsid w:val="00C951E3"/>
    <w:rsid w:val="00C96500"/>
    <w:rsid w:val="00C971CF"/>
    <w:rsid w:val="00CC7715"/>
    <w:rsid w:val="00CD67B9"/>
    <w:rsid w:val="00D04A33"/>
    <w:rsid w:val="00D10957"/>
    <w:rsid w:val="00D15C69"/>
    <w:rsid w:val="00D16356"/>
    <w:rsid w:val="00D24D95"/>
    <w:rsid w:val="00D40EDB"/>
    <w:rsid w:val="00D412BA"/>
    <w:rsid w:val="00D61822"/>
    <w:rsid w:val="00D655D9"/>
    <w:rsid w:val="00D700D0"/>
    <w:rsid w:val="00D860F3"/>
    <w:rsid w:val="00DC3B40"/>
    <w:rsid w:val="00DD1C83"/>
    <w:rsid w:val="00DD6959"/>
    <w:rsid w:val="00DE5C9F"/>
    <w:rsid w:val="00DF51B8"/>
    <w:rsid w:val="00E102EB"/>
    <w:rsid w:val="00E13CF6"/>
    <w:rsid w:val="00E14D48"/>
    <w:rsid w:val="00E262C4"/>
    <w:rsid w:val="00E40F0D"/>
    <w:rsid w:val="00E46F23"/>
    <w:rsid w:val="00E67DD6"/>
    <w:rsid w:val="00E725D6"/>
    <w:rsid w:val="00E92D43"/>
    <w:rsid w:val="00EA0B43"/>
    <w:rsid w:val="00EA5B6E"/>
    <w:rsid w:val="00EC0C51"/>
    <w:rsid w:val="00EC26D4"/>
    <w:rsid w:val="00EC7D6C"/>
    <w:rsid w:val="00ED34B4"/>
    <w:rsid w:val="00ED52F3"/>
    <w:rsid w:val="00EE1395"/>
    <w:rsid w:val="00EE78FE"/>
    <w:rsid w:val="00EF1145"/>
    <w:rsid w:val="00EF13BE"/>
    <w:rsid w:val="00EF181C"/>
    <w:rsid w:val="00EF23DC"/>
    <w:rsid w:val="00F1703B"/>
    <w:rsid w:val="00F244A5"/>
    <w:rsid w:val="00F259D7"/>
    <w:rsid w:val="00F306F0"/>
    <w:rsid w:val="00F54FFF"/>
    <w:rsid w:val="00F569F3"/>
    <w:rsid w:val="00F57B04"/>
    <w:rsid w:val="00F84022"/>
    <w:rsid w:val="00FA4667"/>
    <w:rsid w:val="00FB493B"/>
    <w:rsid w:val="00FD16E0"/>
    <w:rsid w:val="00FF2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5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6D22"/>
    <w:rPr>
      <w:b/>
      <w:bCs/>
    </w:rPr>
  </w:style>
  <w:style w:type="paragraph" w:customStyle="1" w:styleId="justify">
    <w:name w:val="justify"/>
    <w:basedOn w:val="Normal"/>
    <w:rsid w:val="00C56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6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56D2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0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1AA"/>
  </w:style>
  <w:style w:type="paragraph" w:styleId="Footer">
    <w:name w:val="footer"/>
    <w:basedOn w:val="Normal"/>
    <w:link w:val="FooterChar"/>
    <w:uiPriority w:val="99"/>
    <w:semiHidden/>
    <w:unhideWhenUsed/>
    <w:rsid w:val="003A0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01AA"/>
  </w:style>
  <w:style w:type="table" w:styleId="TableGrid">
    <w:name w:val="Table Grid"/>
    <w:basedOn w:val="TableNormal"/>
    <w:uiPriority w:val="59"/>
    <w:rsid w:val="00E102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E102E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E102E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E102E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1">
    <w:name w:val="Light Shading1"/>
    <w:basedOn w:val="TableNormal"/>
    <w:uiPriority w:val="60"/>
    <w:rsid w:val="00E102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0A0E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6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6A157A-5434-4663-B787-30D283571F41}" type="doc">
      <dgm:prSet loTypeId="urn:microsoft.com/office/officeart/2005/8/layout/radial1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6465440C-0891-4E6B-9D6B-1D4EEE089EA5}">
      <dgm:prSet phldrT="[Text]"/>
      <dgm:spPr/>
      <dgm:t>
        <a:bodyPr/>
        <a:lstStyle/>
        <a:p>
          <a:r>
            <a:rPr lang="en-US"/>
            <a:t>Main Concept / Idea</a:t>
          </a:r>
        </a:p>
      </dgm:t>
    </dgm:pt>
    <dgm:pt modelId="{B6BC51EA-DABD-4D62-9C01-E75BAB2ACFA7}" type="parTrans" cxnId="{49F7E9D7-E727-4A2A-A7A6-87663FE58DAD}">
      <dgm:prSet/>
      <dgm:spPr/>
      <dgm:t>
        <a:bodyPr/>
        <a:lstStyle/>
        <a:p>
          <a:endParaRPr lang="en-US"/>
        </a:p>
      </dgm:t>
    </dgm:pt>
    <dgm:pt modelId="{679895AD-5656-4585-A711-41B81A48523F}" type="sibTrans" cxnId="{49F7E9D7-E727-4A2A-A7A6-87663FE58DAD}">
      <dgm:prSet/>
      <dgm:spPr/>
      <dgm:t>
        <a:bodyPr/>
        <a:lstStyle/>
        <a:p>
          <a:endParaRPr lang="en-US"/>
        </a:p>
      </dgm:t>
    </dgm:pt>
    <dgm:pt modelId="{EA0B981E-8EF5-4C33-9502-921321784ECC}">
      <dgm:prSet phldrT="[Text]"/>
      <dgm:spPr/>
      <dgm:t>
        <a:bodyPr/>
        <a:lstStyle/>
        <a:p>
          <a:r>
            <a:rPr lang="en-US"/>
            <a:t>Subconcept </a:t>
          </a:r>
        </a:p>
      </dgm:t>
    </dgm:pt>
    <dgm:pt modelId="{18AB7C3D-CE4D-4BEC-A502-B9B1B25656C1}" type="parTrans" cxnId="{94B74396-6546-4167-B510-9945E6563167}">
      <dgm:prSet/>
      <dgm:spPr/>
      <dgm:t>
        <a:bodyPr/>
        <a:lstStyle/>
        <a:p>
          <a:endParaRPr lang="en-US"/>
        </a:p>
      </dgm:t>
    </dgm:pt>
    <dgm:pt modelId="{6F74AB9C-B510-4E86-A0A6-0ED512872C45}" type="sibTrans" cxnId="{94B74396-6546-4167-B510-9945E6563167}">
      <dgm:prSet/>
      <dgm:spPr/>
      <dgm:t>
        <a:bodyPr/>
        <a:lstStyle/>
        <a:p>
          <a:endParaRPr lang="en-US"/>
        </a:p>
      </dgm:t>
    </dgm:pt>
    <dgm:pt modelId="{3DD5EF5F-F92D-4AB6-B3E5-B5BFC651C663}">
      <dgm:prSet phldrT="[Text]"/>
      <dgm:spPr/>
      <dgm:t>
        <a:bodyPr/>
        <a:lstStyle/>
        <a:p>
          <a:r>
            <a:rPr lang="en-US"/>
            <a:t>Subconcept</a:t>
          </a:r>
        </a:p>
      </dgm:t>
    </dgm:pt>
    <dgm:pt modelId="{3CB7B8B1-B85B-42D4-89DC-4C3B1E264839}" type="parTrans" cxnId="{592094C3-059A-41A0-8CC2-FFC14DD58FDF}">
      <dgm:prSet/>
      <dgm:spPr/>
      <dgm:t>
        <a:bodyPr/>
        <a:lstStyle/>
        <a:p>
          <a:endParaRPr lang="en-US"/>
        </a:p>
      </dgm:t>
    </dgm:pt>
    <dgm:pt modelId="{69198EF0-A6CA-4E43-AFBE-6C98869955F6}" type="sibTrans" cxnId="{592094C3-059A-41A0-8CC2-FFC14DD58FDF}">
      <dgm:prSet/>
      <dgm:spPr/>
      <dgm:t>
        <a:bodyPr/>
        <a:lstStyle/>
        <a:p>
          <a:endParaRPr lang="en-US"/>
        </a:p>
      </dgm:t>
    </dgm:pt>
    <dgm:pt modelId="{6A86FB8F-645C-4407-96D8-3E833B9CDDB5}">
      <dgm:prSet phldrT="[Text]"/>
      <dgm:spPr/>
      <dgm:t>
        <a:bodyPr/>
        <a:lstStyle/>
        <a:p>
          <a:r>
            <a:rPr lang="en-US"/>
            <a:t>Subconcept</a:t>
          </a:r>
        </a:p>
      </dgm:t>
    </dgm:pt>
    <dgm:pt modelId="{6FC11B99-FB8C-41C4-BC9B-CE586D53D45D}" type="parTrans" cxnId="{4B8977FE-06B8-438F-A417-F41F3AC85E0F}">
      <dgm:prSet/>
      <dgm:spPr/>
      <dgm:t>
        <a:bodyPr/>
        <a:lstStyle/>
        <a:p>
          <a:endParaRPr lang="en-US"/>
        </a:p>
      </dgm:t>
    </dgm:pt>
    <dgm:pt modelId="{04F88E1C-0261-469E-9160-49C377CD406D}" type="sibTrans" cxnId="{4B8977FE-06B8-438F-A417-F41F3AC85E0F}">
      <dgm:prSet/>
      <dgm:spPr/>
      <dgm:t>
        <a:bodyPr/>
        <a:lstStyle/>
        <a:p>
          <a:endParaRPr lang="en-US"/>
        </a:p>
      </dgm:t>
    </dgm:pt>
    <dgm:pt modelId="{196958B9-FC2C-49C5-BBA8-B86DBE35F149}">
      <dgm:prSet phldrT="[Text]"/>
      <dgm:spPr/>
      <dgm:t>
        <a:bodyPr/>
        <a:lstStyle/>
        <a:p>
          <a:r>
            <a:rPr lang="en-US"/>
            <a:t>Subconcept</a:t>
          </a:r>
        </a:p>
      </dgm:t>
    </dgm:pt>
    <dgm:pt modelId="{490CA274-31B4-4936-9D29-6C522BFFBEAC}" type="parTrans" cxnId="{E055200E-B76E-44CA-AA1E-7B71D252FF0E}">
      <dgm:prSet/>
      <dgm:spPr/>
      <dgm:t>
        <a:bodyPr/>
        <a:lstStyle/>
        <a:p>
          <a:endParaRPr lang="en-US"/>
        </a:p>
      </dgm:t>
    </dgm:pt>
    <dgm:pt modelId="{CFAC9195-F8FD-43C2-8465-256BB70E38C6}" type="sibTrans" cxnId="{E055200E-B76E-44CA-AA1E-7B71D252FF0E}">
      <dgm:prSet/>
      <dgm:spPr/>
      <dgm:t>
        <a:bodyPr/>
        <a:lstStyle/>
        <a:p>
          <a:endParaRPr lang="en-US"/>
        </a:p>
      </dgm:t>
    </dgm:pt>
    <dgm:pt modelId="{54FBF9C8-6A96-410D-8EA4-918FD890F968}">
      <dgm:prSet phldrT="[Text]"/>
      <dgm:spPr/>
      <dgm:t>
        <a:bodyPr/>
        <a:lstStyle/>
        <a:p>
          <a:r>
            <a:rPr lang="en-US"/>
            <a:t>Subconcept </a:t>
          </a:r>
        </a:p>
      </dgm:t>
    </dgm:pt>
    <dgm:pt modelId="{CB4977FB-59B6-4810-AB89-EA7457971CAF}" type="parTrans" cxnId="{F0815170-7D73-48DB-B7ED-C04731C539B4}">
      <dgm:prSet/>
      <dgm:spPr/>
      <dgm:t>
        <a:bodyPr/>
        <a:lstStyle/>
        <a:p>
          <a:endParaRPr lang="en-US"/>
        </a:p>
      </dgm:t>
    </dgm:pt>
    <dgm:pt modelId="{C042306D-73A2-4E9D-80B7-CE0009B826BF}" type="sibTrans" cxnId="{F0815170-7D73-48DB-B7ED-C04731C539B4}">
      <dgm:prSet/>
      <dgm:spPr/>
      <dgm:t>
        <a:bodyPr/>
        <a:lstStyle/>
        <a:p>
          <a:endParaRPr lang="en-US"/>
        </a:p>
      </dgm:t>
    </dgm:pt>
    <dgm:pt modelId="{BD18365A-5478-4607-9BE4-F71745365990}" type="pres">
      <dgm:prSet presAssocID="{CD6A157A-5434-4663-B787-30D283571F41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E383230F-96AC-4756-AB42-8E2852CAAE09}" type="pres">
      <dgm:prSet presAssocID="{6465440C-0891-4E6B-9D6B-1D4EEE089EA5}" presName="centerShape" presStyleLbl="node0" presStyleIdx="0" presStyleCnt="1"/>
      <dgm:spPr/>
    </dgm:pt>
    <dgm:pt modelId="{8768E6AC-0569-4FF6-86FF-D8B5E15F4028}" type="pres">
      <dgm:prSet presAssocID="{18AB7C3D-CE4D-4BEC-A502-B9B1B25656C1}" presName="Name9" presStyleLbl="parChTrans1D2" presStyleIdx="0" presStyleCnt="5"/>
      <dgm:spPr/>
    </dgm:pt>
    <dgm:pt modelId="{0D3B6D45-EE2C-455A-876E-63F1F9CA63D4}" type="pres">
      <dgm:prSet presAssocID="{18AB7C3D-CE4D-4BEC-A502-B9B1B25656C1}" presName="connTx" presStyleLbl="parChTrans1D2" presStyleIdx="0" presStyleCnt="5"/>
      <dgm:spPr/>
    </dgm:pt>
    <dgm:pt modelId="{41E7A83A-95FA-4DAC-ACC9-A4A6D8BFA783}" type="pres">
      <dgm:prSet presAssocID="{EA0B981E-8EF5-4C33-9502-921321784ECC}" presName="node" presStyleLbl="node1" presStyleIdx="0" presStyleCnt="5">
        <dgm:presLayoutVars>
          <dgm:bulletEnabled val="1"/>
        </dgm:presLayoutVars>
      </dgm:prSet>
      <dgm:spPr/>
    </dgm:pt>
    <dgm:pt modelId="{832C2C08-056A-48D2-BC69-590704B3E912}" type="pres">
      <dgm:prSet presAssocID="{3CB7B8B1-B85B-42D4-89DC-4C3B1E264839}" presName="Name9" presStyleLbl="parChTrans1D2" presStyleIdx="1" presStyleCnt="5"/>
      <dgm:spPr/>
    </dgm:pt>
    <dgm:pt modelId="{9AFFDF4E-C675-47B6-9F57-E90F1BA769AB}" type="pres">
      <dgm:prSet presAssocID="{3CB7B8B1-B85B-42D4-89DC-4C3B1E264839}" presName="connTx" presStyleLbl="parChTrans1D2" presStyleIdx="1" presStyleCnt="5"/>
      <dgm:spPr/>
    </dgm:pt>
    <dgm:pt modelId="{9DAA6D58-A112-4704-B9F0-B347214D7019}" type="pres">
      <dgm:prSet presAssocID="{3DD5EF5F-F92D-4AB6-B3E5-B5BFC651C663}" presName="node" presStyleLbl="node1" presStyleIdx="1" presStyleCnt="5">
        <dgm:presLayoutVars>
          <dgm:bulletEnabled val="1"/>
        </dgm:presLayoutVars>
      </dgm:prSet>
      <dgm:spPr/>
    </dgm:pt>
    <dgm:pt modelId="{33B13DBB-CE86-45C5-BD19-09A6DA93AFDE}" type="pres">
      <dgm:prSet presAssocID="{6FC11B99-FB8C-41C4-BC9B-CE586D53D45D}" presName="Name9" presStyleLbl="parChTrans1D2" presStyleIdx="2" presStyleCnt="5"/>
      <dgm:spPr/>
    </dgm:pt>
    <dgm:pt modelId="{3FF5AD64-38AA-4640-A130-3E505C251F47}" type="pres">
      <dgm:prSet presAssocID="{6FC11B99-FB8C-41C4-BC9B-CE586D53D45D}" presName="connTx" presStyleLbl="parChTrans1D2" presStyleIdx="2" presStyleCnt="5"/>
      <dgm:spPr/>
    </dgm:pt>
    <dgm:pt modelId="{E668873C-3066-4420-A83C-4B7F3524E777}" type="pres">
      <dgm:prSet presAssocID="{6A86FB8F-645C-4407-96D8-3E833B9CDDB5}" presName="node" presStyleLbl="node1" presStyleIdx="2" presStyleCnt="5">
        <dgm:presLayoutVars>
          <dgm:bulletEnabled val="1"/>
        </dgm:presLayoutVars>
      </dgm:prSet>
      <dgm:spPr/>
    </dgm:pt>
    <dgm:pt modelId="{9EA9B67A-65FB-4F88-8CC9-50FDE8F4C662}" type="pres">
      <dgm:prSet presAssocID="{490CA274-31B4-4936-9D29-6C522BFFBEAC}" presName="Name9" presStyleLbl="parChTrans1D2" presStyleIdx="3" presStyleCnt="5"/>
      <dgm:spPr/>
    </dgm:pt>
    <dgm:pt modelId="{75D19973-7319-48B5-BB3B-00A870A895ED}" type="pres">
      <dgm:prSet presAssocID="{490CA274-31B4-4936-9D29-6C522BFFBEAC}" presName="connTx" presStyleLbl="parChTrans1D2" presStyleIdx="3" presStyleCnt="5"/>
      <dgm:spPr/>
    </dgm:pt>
    <dgm:pt modelId="{E991BEC9-5662-424A-BD3F-DD2B61DD189E}" type="pres">
      <dgm:prSet presAssocID="{196958B9-FC2C-49C5-BBA8-B86DBE35F149}" presName="node" presStyleLbl="node1" presStyleIdx="3" presStyleCnt="5">
        <dgm:presLayoutVars>
          <dgm:bulletEnabled val="1"/>
        </dgm:presLayoutVars>
      </dgm:prSet>
      <dgm:spPr/>
    </dgm:pt>
    <dgm:pt modelId="{F272F108-C41C-4D2D-89C6-E2CE24DC0D8E}" type="pres">
      <dgm:prSet presAssocID="{CB4977FB-59B6-4810-AB89-EA7457971CAF}" presName="Name9" presStyleLbl="parChTrans1D2" presStyleIdx="4" presStyleCnt="5"/>
      <dgm:spPr/>
    </dgm:pt>
    <dgm:pt modelId="{A837EABD-3BF4-4CF8-90FB-C35530287787}" type="pres">
      <dgm:prSet presAssocID="{CB4977FB-59B6-4810-AB89-EA7457971CAF}" presName="connTx" presStyleLbl="parChTrans1D2" presStyleIdx="4" presStyleCnt="5"/>
      <dgm:spPr/>
    </dgm:pt>
    <dgm:pt modelId="{05363E40-3BD5-4DF2-A2E5-FAE11AF6E2CC}" type="pres">
      <dgm:prSet presAssocID="{54FBF9C8-6A96-410D-8EA4-918FD890F968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434BB17-2E45-4E7D-A4C5-346DCE7F60EB}" type="presOf" srcId="{18AB7C3D-CE4D-4BEC-A502-B9B1B25656C1}" destId="{8768E6AC-0569-4FF6-86FF-D8B5E15F4028}" srcOrd="0" destOrd="0" presId="urn:microsoft.com/office/officeart/2005/8/layout/radial1"/>
    <dgm:cxn modelId="{7AC1B111-4947-48BB-AFBA-1E916B26F554}" type="presOf" srcId="{6465440C-0891-4E6B-9D6B-1D4EEE089EA5}" destId="{E383230F-96AC-4756-AB42-8E2852CAAE09}" srcOrd="0" destOrd="0" presId="urn:microsoft.com/office/officeart/2005/8/layout/radial1"/>
    <dgm:cxn modelId="{592094C3-059A-41A0-8CC2-FFC14DD58FDF}" srcId="{6465440C-0891-4E6B-9D6B-1D4EEE089EA5}" destId="{3DD5EF5F-F92D-4AB6-B3E5-B5BFC651C663}" srcOrd="1" destOrd="0" parTransId="{3CB7B8B1-B85B-42D4-89DC-4C3B1E264839}" sibTransId="{69198EF0-A6CA-4E43-AFBE-6C98869955F6}"/>
    <dgm:cxn modelId="{E055200E-B76E-44CA-AA1E-7B71D252FF0E}" srcId="{6465440C-0891-4E6B-9D6B-1D4EEE089EA5}" destId="{196958B9-FC2C-49C5-BBA8-B86DBE35F149}" srcOrd="3" destOrd="0" parTransId="{490CA274-31B4-4936-9D29-6C522BFFBEAC}" sibTransId="{CFAC9195-F8FD-43C2-8465-256BB70E38C6}"/>
    <dgm:cxn modelId="{F0815170-7D73-48DB-B7ED-C04731C539B4}" srcId="{6465440C-0891-4E6B-9D6B-1D4EEE089EA5}" destId="{54FBF9C8-6A96-410D-8EA4-918FD890F968}" srcOrd="4" destOrd="0" parTransId="{CB4977FB-59B6-4810-AB89-EA7457971CAF}" sibTransId="{C042306D-73A2-4E9D-80B7-CE0009B826BF}"/>
    <dgm:cxn modelId="{DAE4461D-1C89-4094-80D0-893115A1229C}" type="presOf" srcId="{3CB7B8B1-B85B-42D4-89DC-4C3B1E264839}" destId="{9AFFDF4E-C675-47B6-9F57-E90F1BA769AB}" srcOrd="1" destOrd="0" presId="urn:microsoft.com/office/officeart/2005/8/layout/radial1"/>
    <dgm:cxn modelId="{E157D024-A10C-40BB-B166-EE5EC4A4E9E9}" type="presOf" srcId="{490CA274-31B4-4936-9D29-6C522BFFBEAC}" destId="{9EA9B67A-65FB-4F88-8CC9-50FDE8F4C662}" srcOrd="0" destOrd="0" presId="urn:microsoft.com/office/officeart/2005/8/layout/radial1"/>
    <dgm:cxn modelId="{1B1A639A-8508-4E83-853D-63593BD9B91B}" type="presOf" srcId="{490CA274-31B4-4936-9D29-6C522BFFBEAC}" destId="{75D19973-7319-48B5-BB3B-00A870A895ED}" srcOrd="1" destOrd="0" presId="urn:microsoft.com/office/officeart/2005/8/layout/radial1"/>
    <dgm:cxn modelId="{4752F165-3F34-485C-B461-2782F760C3E7}" type="presOf" srcId="{6A86FB8F-645C-4407-96D8-3E833B9CDDB5}" destId="{E668873C-3066-4420-A83C-4B7F3524E777}" srcOrd="0" destOrd="0" presId="urn:microsoft.com/office/officeart/2005/8/layout/radial1"/>
    <dgm:cxn modelId="{49F7E9D7-E727-4A2A-A7A6-87663FE58DAD}" srcId="{CD6A157A-5434-4663-B787-30D283571F41}" destId="{6465440C-0891-4E6B-9D6B-1D4EEE089EA5}" srcOrd="0" destOrd="0" parTransId="{B6BC51EA-DABD-4D62-9C01-E75BAB2ACFA7}" sibTransId="{679895AD-5656-4585-A711-41B81A48523F}"/>
    <dgm:cxn modelId="{51D6FCBD-7642-40B5-B1A6-F195DCC470D7}" type="presOf" srcId="{CB4977FB-59B6-4810-AB89-EA7457971CAF}" destId="{F272F108-C41C-4D2D-89C6-E2CE24DC0D8E}" srcOrd="0" destOrd="0" presId="urn:microsoft.com/office/officeart/2005/8/layout/radial1"/>
    <dgm:cxn modelId="{614430DB-C646-46EF-957D-115DC08C65FF}" type="presOf" srcId="{EA0B981E-8EF5-4C33-9502-921321784ECC}" destId="{41E7A83A-95FA-4DAC-ACC9-A4A6D8BFA783}" srcOrd="0" destOrd="0" presId="urn:microsoft.com/office/officeart/2005/8/layout/radial1"/>
    <dgm:cxn modelId="{7424A395-19F1-4889-9EEA-99EAFB9A760C}" type="presOf" srcId="{CB4977FB-59B6-4810-AB89-EA7457971CAF}" destId="{A837EABD-3BF4-4CF8-90FB-C35530287787}" srcOrd="1" destOrd="0" presId="urn:microsoft.com/office/officeart/2005/8/layout/radial1"/>
    <dgm:cxn modelId="{7396C22B-BDEE-48F4-819C-4F7E9BDF4F95}" type="presOf" srcId="{CD6A157A-5434-4663-B787-30D283571F41}" destId="{BD18365A-5478-4607-9BE4-F71745365990}" srcOrd="0" destOrd="0" presId="urn:microsoft.com/office/officeart/2005/8/layout/radial1"/>
    <dgm:cxn modelId="{94B74396-6546-4167-B510-9945E6563167}" srcId="{6465440C-0891-4E6B-9D6B-1D4EEE089EA5}" destId="{EA0B981E-8EF5-4C33-9502-921321784ECC}" srcOrd="0" destOrd="0" parTransId="{18AB7C3D-CE4D-4BEC-A502-B9B1B25656C1}" sibTransId="{6F74AB9C-B510-4E86-A0A6-0ED512872C45}"/>
    <dgm:cxn modelId="{8A3B2900-206A-4D09-B0E5-2F84FC504467}" type="presOf" srcId="{6FC11B99-FB8C-41C4-BC9B-CE586D53D45D}" destId="{3FF5AD64-38AA-4640-A130-3E505C251F47}" srcOrd="1" destOrd="0" presId="urn:microsoft.com/office/officeart/2005/8/layout/radial1"/>
    <dgm:cxn modelId="{899A8EC3-5CFB-4C71-8A2F-12C06ABCCDBE}" type="presOf" srcId="{196958B9-FC2C-49C5-BBA8-B86DBE35F149}" destId="{E991BEC9-5662-424A-BD3F-DD2B61DD189E}" srcOrd="0" destOrd="0" presId="urn:microsoft.com/office/officeart/2005/8/layout/radial1"/>
    <dgm:cxn modelId="{A61C8B54-2700-4568-AC4C-4CD61AE23ECF}" type="presOf" srcId="{54FBF9C8-6A96-410D-8EA4-918FD890F968}" destId="{05363E40-3BD5-4DF2-A2E5-FAE11AF6E2CC}" srcOrd="0" destOrd="0" presId="urn:microsoft.com/office/officeart/2005/8/layout/radial1"/>
    <dgm:cxn modelId="{1CB10820-9B13-43CD-AA5A-66EFBC32ECE0}" type="presOf" srcId="{3DD5EF5F-F92D-4AB6-B3E5-B5BFC651C663}" destId="{9DAA6D58-A112-4704-B9F0-B347214D7019}" srcOrd="0" destOrd="0" presId="urn:microsoft.com/office/officeart/2005/8/layout/radial1"/>
    <dgm:cxn modelId="{0FE835BC-111B-4241-A38D-8B1FB616310C}" type="presOf" srcId="{18AB7C3D-CE4D-4BEC-A502-B9B1B25656C1}" destId="{0D3B6D45-EE2C-455A-876E-63F1F9CA63D4}" srcOrd="1" destOrd="0" presId="urn:microsoft.com/office/officeart/2005/8/layout/radial1"/>
    <dgm:cxn modelId="{19BDF13F-2BAF-4CE8-9682-7287B981CD12}" type="presOf" srcId="{3CB7B8B1-B85B-42D4-89DC-4C3B1E264839}" destId="{832C2C08-056A-48D2-BC69-590704B3E912}" srcOrd="0" destOrd="0" presId="urn:microsoft.com/office/officeart/2005/8/layout/radial1"/>
    <dgm:cxn modelId="{B536E5E3-F853-4545-930C-F9945FCF1E58}" type="presOf" srcId="{6FC11B99-FB8C-41C4-BC9B-CE586D53D45D}" destId="{33B13DBB-CE86-45C5-BD19-09A6DA93AFDE}" srcOrd="0" destOrd="0" presId="urn:microsoft.com/office/officeart/2005/8/layout/radial1"/>
    <dgm:cxn modelId="{4B8977FE-06B8-438F-A417-F41F3AC85E0F}" srcId="{6465440C-0891-4E6B-9D6B-1D4EEE089EA5}" destId="{6A86FB8F-645C-4407-96D8-3E833B9CDDB5}" srcOrd="2" destOrd="0" parTransId="{6FC11B99-FB8C-41C4-BC9B-CE586D53D45D}" sibTransId="{04F88E1C-0261-469E-9160-49C377CD406D}"/>
    <dgm:cxn modelId="{D65BFB0F-0CDB-4BD7-A269-C8D66E3E7FBB}" type="presParOf" srcId="{BD18365A-5478-4607-9BE4-F71745365990}" destId="{E383230F-96AC-4756-AB42-8E2852CAAE09}" srcOrd="0" destOrd="0" presId="urn:microsoft.com/office/officeart/2005/8/layout/radial1"/>
    <dgm:cxn modelId="{232E83EB-8DD2-4BB1-B5E9-3DD3D59E02AF}" type="presParOf" srcId="{BD18365A-5478-4607-9BE4-F71745365990}" destId="{8768E6AC-0569-4FF6-86FF-D8B5E15F4028}" srcOrd="1" destOrd="0" presId="urn:microsoft.com/office/officeart/2005/8/layout/radial1"/>
    <dgm:cxn modelId="{FFBED833-90F7-494F-A0E4-4D5FE96946D3}" type="presParOf" srcId="{8768E6AC-0569-4FF6-86FF-D8B5E15F4028}" destId="{0D3B6D45-EE2C-455A-876E-63F1F9CA63D4}" srcOrd="0" destOrd="0" presId="urn:microsoft.com/office/officeart/2005/8/layout/radial1"/>
    <dgm:cxn modelId="{10317860-AE04-42AF-8631-F45D885B8114}" type="presParOf" srcId="{BD18365A-5478-4607-9BE4-F71745365990}" destId="{41E7A83A-95FA-4DAC-ACC9-A4A6D8BFA783}" srcOrd="2" destOrd="0" presId="urn:microsoft.com/office/officeart/2005/8/layout/radial1"/>
    <dgm:cxn modelId="{16E6A8E0-327A-4319-A9A2-0BF2A579879C}" type="presParOf" srcId="{BD18365A-5478-4607-9BE4-F71745365990}" destId="{832C2C08-056A-48D2-BC69-590704B3E912}" srcOrd="3" destOrd="0" presId="urn:microsoft.com/office/officeart/2005/8/layout/radial1"/>
    <dgm:cxn modelId="{DCFB5B73-C1C5-4F0B-A10D-0F2B0714481E}" type="presParOf" srcId="{832C2C08-056A-48D2-BC69-590704B3E912}" destId="{9AFFDF4E-C675-47B6-9F57-E90F1BA769AB}" srcOrd="0" destOrd="0" presId="urn:microsoft.com/office/officeart/2005/8/layout/radial1"/>
    <dgm:cxn modelId="{2DE7835A-3650-4589-9190-C10901B32D5A}" type="presParOf" srcId="{BD18365A-5478-4607-9BE4-F71745365990}" destId="{9DAA6D58-A112-4704-B9F0-B347214D7019}" srcOrd="4" destOrd="0" presId="urn:microsoft.com/office/officeart/2005/8/layout/radial1"/>
    <dgm:cxn modelId="{B942C4D7-E49B-466C-A650-358760FA8357}" type="presParOf" srcId="{BD18365A-5478-4607-9BE4-F71745365990}" destId="{33B13DBB-CE86-45C5-BD19-09A6DA93AFDE}" srcOrd="5" destOrd="0" presId="urn:microsoft.com/office/officeart/2005/8/layout/radial1"/>
    <dgm:cxn modelId="{D7DA627E-79A3-4D8B-A600-F2712A611726}" type="presParOf" srcId="{33B13DBB-CE86-45C5-BD19-09A6DA93AFDE}" destId="{3FF5AD64-38AA-4640-A130-3E505C251F47}" srcOrd="0" destOrd="0" presId="urn:microsoft.com/office/officeart/2005/8/layout/radial1"/>
    <dgm:cxn modelId="{E88BBCD6-2ABB-4323-9F19-2F13309C96B1}" type="presParOf" srcId="{BD18365A-5478-4607-9BE4-F71745365990}" destId="{E668873C-3066-4420-A83C-4B7F3524E777}" srcOrd="6" destOrd="0" presId="urn:microsoft.com/office/officeart/2005/8/layout/radial1"/>
    <dgm:cxn modelId="{5307E5EA-EED5-4BAB-BF97-9046F3CDD423}" type="presParOf" srcId="{BD18365A-5478-4607-9BE4-F71745365990}" destId="{9EA9B67A-65FB-4F88-8CC9-50FDE8F4C662}" srcOrd="7" destOrd="0" presId="urn:microsoft.com/office/officeart/2005/8/layout/radial1"/>
    <dgm:cxn modelId="{3D681CA7-1E97-410E-A7C2-7FC89E48D4C1}" type="presParOf" srcId="{9EA9B67A-65FB-4F88-8CC9-50FDE8F4C662}" destId="{75D19973-7319-48B5-BB3B-00A870A895ED}" srcOrd="0" destOrd="0" presId="urn:microsoft.com/office/officeart/2005/8/layout/radial1"/>
    <dgm:cxn modelId="{03BA5F37-82AB-43D9-A61A-0B23CA6C5452}" type="presParOf" srcId="{BD18365A-5478-4607-9BE4-F71745365990}" destId="{E991BEC9-5662-424A-BD3F-DD2B61DD189E}" srcOrd="8" destOrd="0" presId="urn:microsoft.com/office/officeart/2005/8/layout/radial1"/>
    <dgm:cxn modelId="{1B5D7F83-3566-402C-97A7-4AF039863B40}" type="presParOf" srcId="{BD18365A-5478-4607-9BE4-F71745365990}" destId="{F272F108-C41C-4D2D-89C6-E2CE24DC0D8E}" srcOrd="9" destOrd="0" presId="urn:microsoft.com/office/officeart/2005/8/layout/radial1"/>
    <dgm:cxn modelId="{9C5FC1C2-B8DA-4037-BC61-FB7B22F63A6A}" type="presParOf" srcId="{F272F108-C41C-4D2D-89C6-E2CE24DC0D8E}" destId="{A837EABD-3BF4-4CF8-90FB-C35530287787}" srcOrd="0" destOrd="0" presId="urn:microsoft.com/office/officeart/2005/8/layout/radial1"/>
    <dgm:cxn modelId="{4F306822-C75B-42C8-BFA1-2D9657196325}" type="presParOf" srcId="{BD18365A-5478-4607-9BE4-F71745365990}" destId="{05363E40-3BD5-4DF2-A2E5-FAE11AF6E2CC}" srcOrd="10" destOrd="0" presId="urn:microsoft.com/office/officeart/2005/8/layout/radial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64CC8"/>
    <w:rsid w:val="00B64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16CAE6EB5645349CE5D34E84E0D019">
    <w:name w:val="4A16CAE6EB5645349CE5D34E84E0D019"/>
    <w:rsid w:val="00B64CC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FCEC9-57D8-4947-9C9C-51A5E6403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9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strange</dc:creator>
  <cp:lastModifiedBy>amy strange</cp:lastModifiedBy>
  <cp:revision>87</cp:revision>
  <dcterms:created xsi:type="dcterms:W3CDTF">2011-04-26T03:35:00Z</dcterms:created>
  <dcterms:modified xsi:type="dcterms:W3CDTF">2011-05-03T01:07:00Z</dcterms:modified>
</cp:coreProperties>
</file>